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F9B" w:rsidRDefault="00CC50D3" w:rsidP="00CC50D3">
      <w:pPr>
        <w:pStyle w:val="a4"/>
        <w:jc w:val="center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inline distT="0" distB="0" distL="0" distR="0">
            <wp:extent cx="9972040" cy="70692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0" cy="70692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0AAE" w:rsidRPr="00286510" w:rsidRDefault="00511B05" w:rsidP="002D1F9B">
      <w:pPr>
        <w:pStyle w:val="a4"/>
        <w:jc w:val="center"/>
        <w:rPr>
          <w:rStyle w:val="a6"/>
          <w:sz w:val="24"/>
          <w:szCs w:val="24"/>
        </w:rPr>
      </w:pPr>
      <w:r w:rsidRPr="00286510">
        <w:rPr>
          <w:rStyle w:val="a6"/>
          <w:sz w:val="24"/>
          <w:szCs w:val="24"/>
        </w:rPr>
        <w:lastRenderedPageBreak/>
        <w:t>Пояснительная записка</w:t>
      </w:r>
    </w:p>
    <w:p w:rsidR="00907636" w:rsidRPr="00286510" w:rsidRDefault="00511B05" w:rsidP="00CD7CCE">
      <w:pPr>
        <w:pStyle w:val="a4"/>
        <w:rPr>
          <w:sz w:val="24"/>
          <w:szCs w:val="24"/>
        </w:rPr>
      </w:pPr>
      <w:r w:rsidRPr="00286510">
        <w:rPr>
          <w:bCs/>
          <w:sz w:val="24"/>
          <w:szCs w:val="24"/>
        </w:rPr>
        <w:t> </w:t>
      </w:r>
      <w:proofErr w:type="gramStart"/>
      <w:r w:rsidR="00032F6A" w:rsidRPr="00286510">
        <w:rPr>
          <w:sz w:val="24"/>
          <w:szCs w:val="24"/>
        </w:rPr>
        <w:t>Рабочая программа по музыке</w:t>
      </w:r>
      <w:r w:rsidR="009E23C3" w:rsidRPr="00286510">
        <w:rPr>
          <w:sz w:val="24"/>
          <w:szCs w:val="24"/>
        </w:rPr>
        <w:t xml:space="preserve"> 2 класс</w:t>
      </w:r>
      <w:r w:rsidR="007C2E50" w:rsidRPr="00286510">
        <w:rPr>
          <w:sz w:val="24"/>
          <w:szCs w:val="24"/>
        </w:rPr>
        <w:t>а разработана</w:t>
      </w:r>
      <w:r w:rsidR="005F0AAE" w:rsidRPr="00286510">
        <w:rPr>
          <w:sz w:val="24"/>
          <w:szCs w:val="24"/>
        </w:rPr>
        <w:t xml:space="preserve"> в соответствии </w:t>
      </w:r>
      <w:r w:rsidR="00327D26" w:rsidRPr="00286510">
        <w:rPr>
          <w:sz w:val="24"/>
          <w:szCs w:val="24"/>
        </w:rPr>
        <w:t>с</w:t>
      </w:r>
      <w:r w:rsidR="00327D26" w:rsidRPr="00286510">
        <w:rPr>
          <w:color w:val="000000"/>
          <w:sz w:val="24"/>
          <w:szCs w:val="24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</w:t>
      </w:r>
      <w:r w:rsidR="00D17FAA" w:rsidRPr="00286510">
        <w:rPr>
          <w:sz w:val="24"/>
          <w:szCs w:val="24"/>
        </w:rPr>
        <w:t>к предметной линии</w:t>
      </w:r>
      <w:r w:rsidR="00032F6A" w:rsidRPr="00286510">
        <w:rPr>
          <w:sz w:val="24"/>
          <w:szCs w:val="24"/>
        </w:rPr>
        <w:t xml:space="preserve"> учебников Г.П.Сергеевой, Е.Д. Критской, планируемых результатов начального общего образования и учебного плана </w:t>
      </w:r>
      <w:r w:rsidR="009E23C3" w:rsidRPr="00286510">
        <w:rPr>
          <w:sz w:val="24"/>
          <w:szCs w:val="24"/>
        </w:rPr>
        <w:t>МБОУ</w:t>
      </w:r>
      <w:r w:rsidR="002E0C64" w:rsidRPr="00286510">
        <w:rPr>
          <w:sz w:val="24"/>
          <w:szCs w:val="24"/>
        </w:rPr>
        <w:t xml:space="preserve"> </w:t>
      </w:r>
      <w:r w:rsidR="00E76097">
        <w:rPr>
          <w:sz w:val="24"/>
          <w:szCs w:val="24"/>
        </w:rPr>
        <w:t>«</w:t>
      </w:r>
      <w:proofErr w:type="spellStart"/>
      <w:r w:rsidR="00E76097">
        <w:rPr>
          <w:sz w:val="24"/>
          <w:szCs w:val="24"/>
        </w:rPr>
        <w:t>Кавзияковская</w:t>
      </w:r>
      <w:proofErr w:type="spellEnd"/>
      <w:r w:rsidR="00E76097">
        <w:rPr>
          <w:sz w:val="24"/>
          <w:szCs w:val="24"/>
        </w:rPr>
        <w:t xml:space="preserve"> ООШ» на 2022-2023</w:t>
      </w:r>
      <w:r w:rsidR="00907636" w:rsidRPr="00286510">
        <w:rPr>
          <w:sz w:val="24"/>
          <w:szCs w:val="24"/>
        </w:rPr>
        <w:t xml:space="preserve"> учебный год</w:t>
      </w:r>
      <w:proofErr w:type="gramEnd"/>
      <w:r w:rsidR="00907636" w:rsidRPr="00286510">
        <w:rPr>
          <w:sz w:val="24"/>
          <w:szCs w:val="24"/>
          <w:lang w:val="tt-RU"/>
        </w:rPr>
        <w:t>,</w:t>
      </w:r>
      <w:r w:rsidR="00907636" w:rsidRPr="00286510">
        <w:rPr>
          <w:color w:val="000000"/>
          <w:sz w:val="24"/>
          <w:szCs w:val="24"/>
          <w:lang w:val="tt-RU"/>
        </w:rPr>
        <w:t xml:space="preserve">  </w:t>
      </w:r>
      <w:r w:rsidR="00E76097">
        <w:rPr>
          <w:sz w:val="24"/>
          <w:szCs w:val="24"/>
        </w:rPr>
        <w:t>утвержденного приказом № 31 от 24.08.2022</w:t>
      </w:r>
      <w:r w:rsidR="00907636" w:rsidRPr="00286510">
        <w:rPr>
          <w:sz w:val="24"/>
          <w:szCs w:val="24"/>
        </w:rPr>
        <w:t>г</w:t>
      </w:r>
    </w:p>
    <w:p w:rsidR="00907636" w:rsidRPr="00286510" w:rsidRDefault="00907636" w:rsidP="00CD7CCE">
      <w:pPr>
        <w:pStyle w:val="a4"/>
        <w:rPr>
          <w:sz w:val="24"/>
          <w:szCs w:val="24"/>
          <w:lang w:val="tt-RU"/>
        </w:rPr>
      </w:pPr>
    </w:p>
    <w:p w:rsidR="00511B05" w:rsidRPr="00286510" w:rsidRDefault="00511B05" w:rsidP="00CD7CCE">
      <w:pPr>
        <w:pStyle w:val="a4"/>
        <w:rPr>
          <w:sz w:val="24"/>
          <w:szCs w:val="24"/>
        </w:rPr>
      </w:pPr>
      <w:r w:rsidRPr="00286510">
        <w:rPr>
          <w:b/>
          <w:i/>
          <w:sz w:val="24"/>
          <w:szCs w:val="24"/>
        </w:rPr>
        <w:t>Цель</w:t>
      </w:r>
      <w:r w:rsidRPr="00286510">
        <w:rPr>
          <w:sz w:val="24"/>
          <w:szCs w:val="24"/>
        </w:rPr>
        <w:t xml:space="preserve"> массового музыкального образования и воспитания – формирование музыкальной культуры как неотъемлемой части духовной культуры школьников – наиболее полно отражает интересы современного общества в развитии духовного потенциала подрастающего поколения.</w:t>
      </w:r>
    </w:p>
    <w:p w:rsidR="00511B05" w:rsidRPr="00286510" w:rsidRDefault="00511B05" w:rsidP="00CD7CCE">
      <w:pPr>
        <w:pStyle w:val="a4"/>
        <w:rPr>
          <w:b/>
          <w:i/>
          <w:sz w:val="24"/>
          <w:szCs w:val="24"/>
        </w:rPr>
      </w:pPr>
      <w:r w:rsidRPr="00286510">
        <w:rPr>
          <w:b/>
          <w:i/>
          <w:sz w:val="24"/>
          <w:szCs w:val="24"/>
        </w:rPr>
        <w:t>Задачи:</w:t>
      </w:r>
    </w:p>
    <w:p w:rsidR="00511B05" w:rsidRPr="00286510" w:rsidRDefault="00511B05" w:rsidP="00CD7CCE">
      <w:pPr>
        <w:pStyle w:val="a4"/>
        <w:rPr>
          <w:sz w:val="24"/>
          <w:szCs w:val="24"/>
        </w:rPr>
      </w:pPr>
      <w:proofErr w:type="gramStart"/>
      <w:r w:rsidRPr="00286510">
        <w:rPr>
          <w:sz w:val="24"/>
          <w:szCs w:val="24"/>
        </w:rPr>
        <w:t>воспитание интереса, эмоцио</w:t>
      </w:r>
      <w:r w:rsidR="00E019E6" w:rsidRPr="00286510">
        <w:rPr>
          <w:sz w:val="24"/>
          <w:szCs w:val="24"/>
        </w:rPr>
        <w:t xml:space="preserve">нально – ценностного отношения </w:t>
      </w:r>
      <w:r w:rsidRPr="00286510">
        <w:rPr>
          <w:sz w:val="24"/>
          <w:szCs w:val="24"/>
        </w:rPr>
        <w:t>и л</w:t>
      </w:r>
      <w:r w:rsidR="00E019E6" w:rsidRPr="00286510">
        <w:rPr>
          <w:sz w:val="24"/>
          <w:szCs w:val="24"/>
        </w:rPr>
        <w:t xml:space="preserve">юбви к музыкальному искусству, </w:t>
      </w:r>
      <w:r w:rsidRPr="00286510">
        <w:rPr>
          <w:sz w:val="24"/>
          <w:szCs w:val="24"/>
        </w:rPr>
        <w:t xml:space="preserve">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мира; </w:t>
      </w:r>
      <w:proofErr w:type="gramEnd"/>
    </w:p>
    <w:p w:rsidR="00511B05" w:rsidRPr="00286510" w:rsidRDefault="00511B05" w:rsidP="00CD7CCE">
      <w:pPr>
        <w:pStyle w:val="a4"/>
        <w:rPr>
          <w:sz w:val="24"/>
          <w:szCs w:val="24"/>
        </w:rPr>
      </w:pPr>
      <w:r w:rsidRPr="00286510">
        <w:rPr>
          <w:sz w:val="24"/>
          <w:szCs w:val="24"/>
        </w:rPr>
        <w:t>воспитание чувства музыки как основы музыкальной грамотности;</w:t>
      </w:r>
    </w:p>
    <w:p w:rsidR="00511B05" w:rsidRPr="00286510" w:rsidRDefault="00511B05" w:rsidP="00CD7CCE">
      <w:pPr>
        <w:pStyle w:val="a4"/>
        <w:rPr>
          <w:sz w:val="24"/>
          <w:szCs w:val="24"/>
        </w:rPr>
      </w:pPr>
      <w:r w:rsidRPr="00286510">
        <w:rPr>
          <w:sz w:val="24"/>
          <w:szCs w:val="24"/>
        </w:rPr>
        <w:t xml:space="preserve">развитие образно – ассоциативного мышления детей, музыкальной памяти и слуха на основе активного, прочувствованного и осознанного восприятия лучших образцов мировой  музыкальной культуры прошлого и настоящего; </w:t>
      </w:r>
    </w:p>
    <w:p w:rsidR="00511B05" w:rsidRPr="00286510" w:rsidRDefault="00511B05" w:rsidP="00E019E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>накопление багажа музыкальных впечатлений, первоначальных знаний о музыке.</w:t>
      </w:r>
    </w:p>
    <w:p w:rsidR="00511B05" w:rsidRPr="00286510" w:rsidRDefault="00511B05" w:rsidP="00CD7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 xml:space="preserve">В ней также заложены возможности предусмотренного стандартом формирования у обучающихся </w:t>
      </w:r>
      <w:proofErr w:type="spellStart"/>
      <w:r w:rsidRPr="00286510">
        <w:rPr>
          <w:rFonts w:ascii="Times New Roman" w:hAnsi="Times New Roman"/>
          <w:sz w:val="24"/>
          <w:szCs w:val="24"/>
        </w:rPr>
        <w:t>общеучебных</w:t>
      </w:r>
      <w:proofErr w:type="spellEnd"/>
      <w:r w:rsidRPr="00286510">
        <w:rPr>
          <w:rFonts w:ascii="Times New Roman" w:hAnsi="Times New Roman"/>
          <w:sz w:val="24"/>
          <w:szCs w:val="24"/>
        </w:rPr>
        <w:t xml:space="preserve"> умений и навыков, универсальных способов деятельности и ключевых компетенций.</w:t>
      </w:r>
    </w:p>
    <w:p w:rsidR="00511B05" w:rsidRPr="00286510" w:rsidRDefault="00511B05" w:rsidP="00CD7CCE">
      <w:pPr>
        <w:pStyle w:val="1"/>
        <w:jc w:val="both"/>
        <w:rPr>
          <w:bCs/>
          <w:sz w:val="24"/>
          <w:szCs w:val="24"/>
        </w:rPr>
      </w:pPr>
      <w:r w:rsidRPr="00286510">
        <w:rPr>
          <w:sz w:val="24"/>
          <w:szCs w:val="24"/>
        </w:rPr>
        <w:t xml:space="preserve">Курс нацелен на изучение   целостного  представления  о  мировом  музыкальном  искусстве,  постижения  произведений  золотого  фонда  русской  и  зарубежной  классики,  образцов  музыкального  фольклора, духовной  музыки,  современного  музыкального  творчества. Изучение музыкального искусства в начальной школе направлено на развитие </w:t>
      </w:r>
      <w:r w:rsidRPr="00286510">
        <w:rPr>
          <w:bCs/>
          <w:sz w:val="24"/>
          <w:szCs w:val="24"/>
        </w:rPr>
        <w:t>эмоционально-нравственной сферы</w:t>
      </w:r>
      <w:r w:rsidRPr="00286510">
        <w:rPr>
          <w:sz w:val="24"/>
          <w:szCs w:val="24"/>
        </w:rPr>
        <w:t xml:space="preserve"> младших школьников, их способности воспринимать произведения искусства как проявление духовной деятельности человека; развитие способности  эмоционально-</w:t>
      </w:r>
      <w:r w:rsidRPr="00286510">
        <w:rPr>
          <w:bCs/>
          <w:sz w:val="24"/>
          <w:szCs w:val="24"/>
        </w:rPr>
        <w:t>целостного восприятия и понимания музыкальных произведений; развитие образного мышления и творческой индивидуальности; освоение знаний о музыкальном искусстве и его связях с другими видами художественного творчества; овладение элементарными умениями, навыками и способами музыкально-творческой деятельности (хоровое пение, игра на детских музыкальных инструментах, музыкально пластическая и вокальная импровизация); воспитание художественного вкуса, нравственно-эстетических чувств: любви к родной природе, своему народу, Родине, уважения к ее традициям и героическому прошлому, к ее многонациональному искусству, профессиональному и народному музыкальному творчеству.</w:t>
      </w:r>
    </w:p>
    <w:p w:rsidR="00286510" w:rsidRDefault="00286510" w:rsidP="007A36E7">
      <w:pPr>
        <w:pStyle w:val="a4"/>
        <w:rPr>
          <w:sz w:val="24"/>
          <w:szCs w:val="24"/>
        </w:rPr>
      </w:pPr>
    </w:p>
    <w:p w:rsidR="007A36E7" w:rsidRPr="00286510" w:rsidRDefault="00286510" w:rsidP="007A36E7">
      <w:pPr>
        <w:pStyle w:val="a4"/>
        <w:rPr>
          <w:rStyle w:val="a6"/>
          <w:b w:val="0"/>
          <w:i/>
          <w:sz w:val="24"/>
          <w:szCs w:val="24"/>
        </w:rPr>
      </w:pPr>
      <w:r>
        <w:rPr>
          <w:sz w:val="24"/>
          <w:szCs w:val="24"/>
        </w:rPr>
        <w:t xml:space="preserve">   </w:t>
      </w:r>
      <w:r w:rsidR="007A36E7" w:rsidRPr="00286510">
        <w:rPr>
          <w:sz w:val="24"/>
          <w:szCs w:val="24"/>
        </w:rPr>
        <w:t>В соответствии с учебным планом программа на изучение музыки в каждом классе отводится по 1 часу в неделю. Курс рассчитан на 135 часов: в 1 классе- 33 часа (33 учебные недели), во 2-4 классах – по 34 часов (34 учебные недели)</w:t>
      </w:r>
    </w:p>
    <w:p w:rsidR="00907636" w:rsidRPr="00286510" w:rsidRDefault="00907636" w:rsidP="00907636">
      <w:pPr>
        <w:tabs>
          <w:tab w:val="left" w:pos="6750"/>
        </w:tabs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>Примечание.</w:t>
      </w:r>
      <w:r w:rsidRPr="00286510">
        <w:rPr>
          <w:rFonts w:ascii="Times New Roman" w:hAnsi="Times New Roman"/>
          <w:b/>
          <w:sz w:val="24"/>
          <w:szCs w:val="24"/>
        </w:rPr>
        <w:t xml:space="preserve"> </w:t>
      </w:r>
      <w:r w:rsidRPr="00286510">
        <w:rPr>
          <w:rFonts w:ascii="Times New Roman" w:hAnsi="Times New Roman"/>
          <w:sz w:val="24"/>
          <w:szCs w:val="24"/>
        </w:rPr>
        <w:t>На основании положения МБОУ «</w:t>
      </w:r>
      <w:proofErr w:type="spellStart"/>
      <w:r w:rsidRPr="00286510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286510">
        <w:rPr>
          <w:rFonts w:ascii="Times New Roman" w:hAnsi="Times New Roman"/>
          <w:sz w:val="24"/>
          <w:szCs w:val="24"/>
        </w:rPr>
        <w:t xml:space="preserve"> ООШ» «О рабочей программе учебного предмета, курса,  в МБОУ "</w:t>
      </w:r>
      <w:proofErr w:type="spellStart"/>
      <w:r w:rsidRPr="00286510">
        <w:rPr>
          <w:rFonts w:ascii="Times New Roman" w:hAnsi="Times New Roman"/>
          <w:sz w:val="24"/>
          <w:szCs w:val="24"/>
        </w:rPr>
        <w:t>Кавзияковская</w:t>
      </w:r>
      <w:proofErr w:type="spellEnd"/>
      <w:r w:rsidRPr="00286510">
        <w:rPr>
          <w:rFonts w:ascii="Times New Roman" w:hAnsi="Times New Roman"/>
          <w:sz w:val="24"/>
          <w:szCs w:val="24"/>
        </w:rPr>
        <w:t xml:space="preserve"> ООШ» </w:t>
      </w:r>
      <w:proofErr w:type="spellStart"/>
      <w:r w:rsidRPr="00286510">
        <w:rPr>
          <w:rFonts w:ascii="Times New Roman" w:hAnsi="Times New Roman"/>
          <w:sz w:val="24"/>
          <w:szCs w:val="24"/>
        </w:rPr>
        <w:t>Сармановского</w:t>
      </w:r>
      <w:proofErr w:type="spellEnd"/>
      <w:r w:rsidRPr="00286510">
        <w:rPr>
          <w:rFonts w:ascii="Times New Roman" w:hAnsi="Times New Roman"/>
          <w:sz w:val="24"/>
          <w:szCs w:val="24"/>
        </w:rPr>
        <w:t xml:space="preserve"> муниципального района РТ», рассмотренного на педагогическом совете от 23.08.16г., протокол № 1, утверждённого Приказом директора № 64 от 23.08.16, в случае совпадения уроков с праздничными и каникулярными днями, программу выполнить согласно </w:t>
      </w:r>
      <w:proofErr w:type="gramStart"/>
      <w:r w:rsidRPr="00286510">
        <w:rPr>
          <w:rFonts w:ascii="Times New Roman" w:hAnsi="Times New Roman"/>
          <w:sz w:val="24"/>
          <w:szCs w:val="24"/>
        </w:rPr>
        <w:t>П</w:t>
      </w:r>
      <w:proofErr w:type="gramEnd"/>
      <w:r w:rsidRPr="00286510">
        <w:rPr>
          <w:rFonts w:ascii="Times New Roman" w:hAnsi="Times New Roman"/>
          <w:sz w:val="24"/>
          <w:szCs w:val="24"/>
        </w:rPr>
        <w:t xml:space="preserve"> 5.2. данного положения</w:t>
      </w:r>
    </w:p>
    <w:p w:rsidR="007A36E7" w:rsidRPr="00286510" w:rsidRDefault="007A36E7" w:rsidP="007A36E7">
      <w:pPr>
        <w:pStyle w:val="a4"/>
        <w:rPr>
          <w:sz w:val="24"/>
          <w:szCs w:val="24"/>
        </w:rPr>
      </w:pPr>
      <w:r w:rsidRPr="00286510">
        <w:rPr>
          <w:sz w:val="24"/>
          <w:szCs w:val="24"/>
        </w:rPr>
        <w:lastRenderedPageBreak/>
        <w:t xml:space="preserve">Программа «Музыка», разработанная авторами Е. Д. Критская, Г. П. Сергеева, Т. С. </w:t>
      </w:r>
      <w:proofErr w:type="spellStart"/>
      <w:r w:rsidRPr="00286510">
        <w:rPr>
          <w:sz w:val="24"/>
          <w:szCs w:val="24"/>
        </w:rPr>
        <w:t>Шмагина</w:t>
      </w:r>
      <w:proofErr w:type="spellEnd"/>
      <w:r w:rsidRPr="00286510">
        <w:rPr>
          <w:sz w:val="24"/>
          <w:szCs w:val="24"/>
        </w:rPr>
        <w:t xml:space="preserve"> входит в </w:t>
      </w:r>
      <w:r w:rsidRPr="00286510">
        <w:rPr>
          <w:b/>
          <w:sz w:val="24"/>
          <w:szCs w:val="24"/>
        </w:rPr>
        <w:t xml:space="preserve">учебный </w:t>
      </w:r>
      <w:proofErr w:type="gramStart"/>
      <w:r w:rsidRPr="00286510">
        <w:rPr>
          <w:b/>
          <w:sz w:val="24"/>
          <w:szCs w:val="24"/>
        </w:rPr>
        <w:t>-м</w:t>
      </w:r>
      <w:proofErr w:type="gramEnd"/>
      <w:r w:rsidRPr="00286510">
        <w:rPr>
          <w:b/>
          <w:sz w:val="24"/>
          <w:szCs w:val="24"/>
        </w:rPr>
        <w:t>етодический комплект</w:t>
      </w:r>
      <w:r w:rsidRPr="00286510">
        <w:rPr>
          <w:sz w:val="24"/>
          <w:szCs w:val="24"/>
        </w:rPr>
        <w:t xml:space="preserve"> «Школа России». </w:t>
      </w:r>
    </w:p>
    <w:p w:rsidR="007A36E7" w:rsidRPr="00286510" w:rsidRDefault="007A36E7" w:rsidP="007A36E7">
      <w:pPr>
        <w:spacing w:after="0" w:line="240" w:lineRule="auto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0B7DF8" w:rsidRPr="00286510" w:rsidRDefault="000B7DF8" w:rsidP="00CD7CCE">
      <w:pPr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286510">
        <w:rPr>
          <w:rFonts w:ascii="Times New Roman" w:hAnsi="Times New Roman"/>
          <w:b/>
          <w:sz w:val="24"/>
          <w:szCs w:val="24"/>
        </w:rPr>
        <w:t>Планируемые результаты изучения учебного предмета</w:t>
      </w:r>
    </w:p>
    <w:p w:rsidR="000B7DF8" w:rsidRPr="00286510" w:rsidRDefault="000B7DF8" w:rsidP="00CD7CCE">
      <w:pPr>
        <w:pStyle w:val="2"/>
        <w:ind w:firstLine="0"/>
        <w:rPr>
          <w:b/>
          <w:i/>
        </w:rPr>
      </w:pPr>
      <w:r w:rsidRPr="00286510">
        <w:rPr>
          <w:b/>
          <w:i/>
        </w:rPr>
        <w:t>Предметные результаты: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формирование представления о роли музыки в жизни человека;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формирование общего представления о музыкальной картине мира;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знание основных закономерностей музыкального искусства на примере изучаемых музыкальных произведений;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формирование основ музыкальной культуры;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формирование устойчивого интереса к музыке и различным видам музыкально – творческой деятельности;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умение воспринимать музыку и выражать своё отношение к музыкальным произведениям;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умение эмоционально и осознанно относиться к музыке различных направлений;</w:t>
      </w:r>
    </w:p>
    <w:p w:rsidR="000B7DF8" w:rsidRPr="00286510" w:rsidRDefault="000B7DF8" w:rsidP="00CD7CCE">
      <w:pPr>
        <w:pStyle w:val="2"/>
        <w:ind w:firstLine="0"/>
        <w:rPr>
          <w:b/>
          <w:i/>
        </w:rPr>
      </w:pPr>
      <w:proofErr w:type="spellStart"/>
      <w:r w:rsidRPr="00286510">
        <w:rPr>
          <w:b/>
          <w:i/>
        </w:rPr>
        <w:t>Метапредметные</w:t>
      </w:r>
      <w:proofErr w:type="spellEnd"/>
      <w:r w:rsidRPr="00286510">
        <w:rPr>
          <w:b/>
          <w:i/>
        </w:rPr>
        <w:t xml:space="preserve"> результаты: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овладение способностью принимать и сохранять цели и задачи учебной деятельности;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освоение способов решения проблем творческого и поискового характера в процессе восприятия;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освоение начальных форм познавательной и личностной рефлексии;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приобретение умения осознанного построения речевого высказывания о содержании, характере, особенностях языка музыкальных произведений разных эпох;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формирование у младших школьников умения  составлять тексты, связанные с размышлениями о музыке и личностной оценкой её содержания;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овладение логическими действиями сравнения, анализа;</w:t>
      </w:r>
    </w:p>
    <w:p w:rsidR="000B7DF8" w:rsidRPr="00286510" w:rsidRDefault="000B7DF8" w:rsidP="00CD7CCE">
      <w:pPr>
        <w:pStyle w:val="2"/>
        <w:shd w:val="clear" w:color="auto" w:fill="FFFFFF"/>
        <w:ind w:firstLine="0"/>
      </w:pPr>
      <w:r w:rsidRPr="00286510">
        <w:t>- умение осуществлять информационную, познавательную и практическую деятельность с использованием различных средств информации и коммуникации.</w:t>
      </w:r>
    </w:p>
    <w:p w:rsidR="000B7DF8" w:rsidRPr="00286510" w:rsidRDefault="000B7DF8" w:rsidP="00CD7CCE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286510">
        <w:rPr>
          <w:rFonts w:ascii="Times New Roman" w:hAnsi="Times New Roman"/>
          <w:b/>
          <w:i/>
          <w:sz w:val="24"/>
          <w:szCs w:val="24"/>
        </w:rPr>
        <w:t>Личностные результаты:</w:t>
      </w:r>
    </w:p>
    <w:p w:rsidR="000B7DF8" w:rsidRPr="00286510" w:rsidRDefault="000B7DF8" w:rsidP="00CD7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>- 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шедевра музыкального наследия русских композиторов;</w:t>
      </w:r>
    </w:p>
    <w:p w:rsidR="000B7DF8" w:rsidRPr="00286510" w:rsidRDefault="000B7DF8" w:rsidP="00CD7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>-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 русской музыки и музыки других стран;</w:t>
      </w:r>
    </w:p>
    <w:p w:rsidR="00886E9E" w:rsidRPr="00286510" w:rsidRDefault="000B7DF8" w:rsidP="00CD7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>-  уважительное отношение к  культуре других народов;</w:t>
      </w:r>
    </w:p>
    <w:p w:rsidR="000B7DF8" w:rsidRPr="00286510" w:rsidRDefault="000B7DF8" w:rsidP="00CD7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>-  развитие мотивов учебной деятельности и личностного смысла учения;</w:t>
      </w:r>
    </w:p>
    <w:p w:rsidR="000B7DF8" w:rsidRPr="00286510" w:rsidRDefault="000B7DF8" w:rsidP="00CD7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510">
        <w:rPr>
          <w:rFonts w:ascii="Times New Roman" w:hAnsi="Times New Roman"/>
          <w:sz w:val="24"/>
          <w:szCs w:val="24"/>
        </w:rPr>
        <w:t>- формирование эстетических чувств доброжелательности и эмоционально - нравственной отзывчивости, понимания и сопереживания чувствам других людей;</w:t>
      </w:r>
    </w:p>
    <w:p w:rsidR="00511B05" w:rsidRPr="009C62F8" w:rsidRDefault="000B7DF8" w:rsidP="00CD7CC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62F8">
        <w:rPr>
          <w:rFonts w:ascii="Times New Roman" w:hAnsi="Times New Roman"/>
          <w:sz w:val="24"/>
          <w:szCs w:val="24"/>
        </w:rPr>
        <w:t>- развитие музыкально – эстетического чувства, проявляющего себя в эмоционально – ценностном отношении к искусству.</w:t>
      </w:r>
    </w:p>
    <w:p w:rsidR="00511B05" w:rsidRPr="009C62F8" w:rsidRDefault="00511B05" w:rsidP="00CD7CCE">
      <w:pPr>
        <w:pStyle w:val="a4"/>
        <w:rPr>
          <w:sz w:val="24"/>
          <w:szCs w:val="24"/>
        </w:rPr>
      </w:pPr>
    </w:p>
    <w:p w:rsidR="000B7DF8" w:rsidRDefault="00511B05" w:rsidP="00CD7CCE">
      <w:pPr>
        <w:pStyle w:val="1"/>
        <w:jc w:val="center"/>
        <w:rPr>
          <w:b/>
          <w:sz w:val="24"/>
          <w:szCs w:val="24"/>
        </w:rPr>
      </w:pPr>
      <w:r w:rsidRPr="009C62F8">
        <w:rPr>
          <w:b/>
          <w:sz w:val="24"/>
          <w:szCs w:val="24"/>
        </w:rPr>
        <w:t>Содержание учебного предмета</w:t>
      </w:r>
    </w:p>
    <w:p w:rsidR="000B7DF8" w:rsidRPr="000B7DF8" w:rsidRDefault="000B7DF8" w:rsidP="00CD7CCE">
      <w:pPr>
        <w:spacing w:after="0" w:line="240" w:lineRule="auto"/>
        <w:rPr>
          <w:lang w:eastAsia="ru-RU"/>
        </w:rPr>
      </w:pPr>
    </w:p>
    <w:tbl>
      <w:tblPr>
        <w:tblStyle w:val="a9"/>
        <w:tblW w:w="0" w:type="auto"/>
        <w:tblInd w:w="250" w:type="dxa"/>
        <w:tblLook w:val="04A0"/>
      </w:tblPr>
      <w:tblGrid>
        <w:gridCol w:w="1134"/>
        <w:gridCol w:w="2693"/>
        <w:gridCol w:w="9639"/>
        <w:gridCol w:w="1985"/>
      </w:tblGrid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Т</w:t>
            </w: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ема раздела</w:t>
            </w:r>
          </w:p>
        </w:tc>
        <w:tc>
          <w:tcPr>
            <w:tcW w:w="9639" w:type="dxa"/>
          </w:tcPr>
          <w:p w:rsidR="008E2F67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оличество часов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Россия — Родина моя </w:t>
            </w:r>
          </w:p>
        </w:tc>
        <w:tc>
          <w:tcPr>
            <w:tcW w:w="9639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Музыкальные образы родного края.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как отличительная черта русской музыки. Песня. Мелодия. Аккомпанемент.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  <w:t> 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«Рассвет на Москве-реке», вступление к опере «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Хованщина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». М. Мусоргский; «Гимн России». А. Александров, слова С. Михалкова; «Здравствуй, Родина моя». Ю.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Чичков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, слова К.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Ибряева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; «Моя Россия». Г. Струве, слова Н. Соловьевой.</w:t>
            </w: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День, полный событий </w:t>
            </w:r>
          </w:p>
        </w:tc>
        <w:tc>
          <w:tcPr>
            <w:tcW w:w="9639" w:type="dxa"/>
          </w:tcPr>
          <w:p w:rsidR="008E2F67" w:rsidRPr="009C62F8" w:rsidRDefault="008E2F67" w:rsidP="00CD7C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Мир ребенка в музыкальных интонациях, образах. 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Детские пьесы 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>П. Чайковского и С. Прокофьева. Музыкальный инструмент — фортепиано.</w:t>
            </w:r>
          </w:p>
          <w:p w:rsidR="008E2F67" w:rsidRPr="009C62F8" w:rsidRDefault="008E2F67" w:rsidP="00CD7C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пьесы из «Детского альбома». П. Чайковский; Пьесы из «Детской музыки». С. Прокофьев; «Прогулка» из сюиты «Картинки с выставки». М. Мусоргский; «Начинаем перепляс». С. Соснин, слова П. Синявского; «Сонная песенка». Р.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Паулс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, слова И.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Ласманиса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; «Спят усталые игрушки». А. Островский, слова З. Петровой; «</w:t>
            </w:r>
            <w:proofErr w:type="spellStart"/>
            <w:proofErr w:type="gramStart"/>
            <w:r w:rsidRPr="009C62F8">
              <w:rPr>
                <w:rFonts w:ascii="Times New Roman" w:hAnsi="Times New Roman"/>
                <w:sz w:val="24"/>
                <w:szCs w:val="24"/>
              </w:rPr>
              <w:t>Ай-я</w:t>
            </w:r>
            <w:proofErr w:type="spellEnd"/>
            <w:proofErr w:type="gram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жу-жу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», латышская народная песня; «Колыбельная медведицы». Е.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Крылатов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, слова Ю. Яковлева.</w:t>
            </w:r>
          </w:p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</w:rPr>
            </w:pP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О Росс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ии петь — что стремиться в храм</w:t>
            </w:r>
          </w:p>
        </w:tc>
        <w:tc>
          <w:tcPr>
            <w:tcW w:w="9639" w:type="dxa"/>
          </w:tcPr>
          <w:p w:rsidR="008E2F67" w:rsidRPr="009C62F8" w:rsidRDefault="008E2F67" w:rsidP="00CD7C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Колокольные звоны России. Святые земли Русской. Праздники православной церкви. Рождество Христово. Молитва. Хорал.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«Великий колокольный звон» из оперы «Борис Годунов». М. Мусоргский; Кантата «Александр Невский», фрагменты: «Песня об Александре Невском», «Вставайте, люди русские». С. Прокофьев; Народные песнопения о Сергии Радонежском; «Утренняя молитва», «В церкви». П. Чайковский; «Вечерняя песня». А. Тома, слова К. Ушинского; Народные славянские песнопения; «Добрый тебе вечер», «Рождественское чудо»; «Рождественская песенка». Слова и музыка П. Синявского.</w:t>
            </w:r>
          </w:p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</w:rPr>
            </w:pP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Гори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, гори ясно, чтобы не погасло!</w:t>
            </w:r>
          </w:p>
        </w:tc>
        <w:tc>
          <w:tcPr>
            <w:tcW w:w="9639" w:type="dxa"/>
          </w:tcPr>
          <w:p w:rsidR="008E2F67" w:rsidRPr="00E8352F" w:rsidRDefault="008E2F67" w:rsidP="00CD7CCE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закличек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потешек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плясовые наигрыши: «Светит месяц», «Камаринская», «Наигрыш». А.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Шнитке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; Русские народные песни: «</w:t>
            </w:r>
            <w:proofErr w:type="gramStart"/>
            <w:r w:rsidRPr="009C62F8">
              <w:rPr>
                <w:rFonts w:ascii="Times New Roman" w:hAnsi="Times New Roman"/>
                <w:sz w:val="24"/>
                <w:szCs w:val="24"/>
              </w:rPr>
              <w:t>Выходили</w:t>
            </w:r>
            <w:proofErr w:type="gram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красны девицы», «Бояре, а мы к вам пришли»; «Ходит месяц над лугами». С. Прокофьев; «Камаринская». </w:t>
            </w:r>
            <w:r w:rsidRPr="009C62F8">
              <w:rPr>
                <w:rFonts w:ascii="Times New Roman" w:hAnsi="Times New Roman"/>
                <w:sz w:val="24"/>
                <w:szCs w:val="24"/>
              </w:rPr>
              <w:lastRenderedPageBreak/>
              <w:t>П. Чайковский; Прибаутки. В.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Комраков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, слова народные; Масленичные песенки;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Песенки-заклички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, игры, хороводы.</w:t>
            </w:r>
          </w:p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музыкальном театре </w:t>
            </w:r>
          </w:p>
        </w:tc>
        <w:tc>
          <w:tcPr>
            <w:tcW w:w="9639" w:type="dxa"/>
          </w:tcPr>
          <w:p w:rsidR="008E2F67" w:rsidRPr="009C62F8" w:rsidRDefault="008E2F67" w:rsidP="00CD7CCE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Опера и балет.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Песенность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танцевальность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маршевость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«Волк и семеро козлят» (фрагменты из детской оперы-сказки). М. Коваль; «Золушка» (фрагменты из балета); «Марш» из оперы «Любовь к трем апельсинам». С. Прокофьев; «Марш» из балета «Щелкунчик». П. Чайковский; «Руслан и Людмила» (фрагменты из оперы). М. Глинка; «Песня-спор» из телефильма «Новогодние приключения Маши и Вити». Ген. Гладков, слова В. Лугового.</w:t>
            </w:r>
          </w:p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концертном зале </w:t>
            </w:r>
          </w:p>
        </w:tc>
        <w:tc>
          <w:tcPr>
            <w:tcW w:w="9639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      </w:r>
            <w:r w:rsidRPr="009C62F8">
              <w:rPr>
                <w:rFonts w:ascii="Times New Roman" w:hAnsi="Times New Roman"/>
                <w:sz w:val="24"/>
                <w:szCs w:val="24"/>
              </w:rPr>
              <w:br/>
              <w:t> 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Музыкальный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симфоническая сказка «Петя и волк». С. Прокофьев; «Картинки с выставки», пьесы из Фортепианной сюиты. М. Мусоргский; Симфония № 40, экспозиция 1-й части. В. А. Моцарт; Увертюра к опере «Свадьба Фигаро». В. А. Моцарт; Увертюра к опере «Руслан и Людмила». М. Глинка; «Песня о картинах». Гр. Гладков, слова Ю.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Энтина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93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</w:rPr>
            </w:pP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Чтоб музыкантом 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ыть, так надобно уменье </w:t>
            </w:r>
          </w:p>
        </w:tc>
        <w:tc>
          <w:tcPr>
            <w:tcW w:w="9639" w:type="dxa"/>
          </w:tcPr>
          <w:p w:rsidR="008E2F67" w:rsidRPr="000B7DF8" w:rsidRDefault="008E2F67" w:rsidP="0028651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Композитор — исполнитель — слушатель. Музыкальная речь и музыкальный язык. Выразительность и изобразительность музыки. Жанры музыки. Международные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конкурсы</w:t>
            </w:r>
            <w:proofErr w:type="gramStart"/>
            <w:r w:rsidRPr="009C62F8">
              <w:rPr>
                <w:rFonts w:ascii="Times New Roman" w:hAnsi="Times New Roman"/>
                <w:sz w:val="24"/>
                <w:szCs w:val="24"/>
              </w:rPr>
              <w:t>.</w:t>
            </w:r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М</w:t>
            </w:r>
            <w:proofErr w:type="gramEnd"/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>узыкальный</w:t>
            </w:r>
            <w:proofErr w:type="spellEnd"/>
            <w:r w:rsidRPr="009C62F8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материал:</w:t>
            </w:r>
            <w:r w:rsidRPr="009C62F8">
              <w:rPr>
                <w:rFonts w:ascii="Times New Roman" w:hAnsi="Times New Roman"/>
                <w:sz w:val="24"/>
                <w:szCs w:val="24"/>
              </w:rPr>
              <w:t xml:space="preserve"> «Волынка»; «Менуэт» из «Нотной тетради Анны Магдалены Бах»; «Менуэт» из Сюиты № 2; «За рекою старый дом», русский текст Д.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Тонского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; токката (ре минор) для органа, хорал, ария из Сюиты № 3. И. С. Бах; «Весенняя». В. А. Моцарт, слова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Овербек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, перевод Т. Сикорской; «Колыбельная». Б.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Флис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 — В. А. Моцарт, русский текст С. Свириденко; «Попутная», «Жаворонок». М. Глинка, слова Н. Кукольника; «Песня жаворонка». П. Чайковский; Концерт для фортепиано с оркестром № 1 (фрагменты 1-й части). П. Чайковский; «Тройка», «Весна. Осень» из Музыкальных иллюстраций к повести А. Пушкина «Метель». Г. Свиридов; «Кавалерийская», «Клоуны», «Карусель». Д.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Кабалевский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; «Музыкант». Е.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Зарицкая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>, слова В. Орлова; «Пусть всегда будет солнце!». А. Островский, слова Л. 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Ошанина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; «Большой хоровод». Б. Савельев, слова Лены </w:t>
            </w:r>
            <w:proofErr w:type="spellStart"/>
            <w:r w:rsidRPr="009C62F8">
              <w:rPr>
                <w:rFonts w:ascii="Times New Roman" w:hAnsi="Times New Roman"/>
                <w:sz w:val="24"/>
                <w:szCs w:val="24"/>
              </w:rPr>
              <w:t>Жигалкиной</w:t>
            </w:r>
            <w:proofErr w:type="spellEnd"/>
            <w:r w:rsidRPr="009C62F8">
              <w:rPr>
                <w:rFonts w:ascii="Times New Roman" w:hAnsi="Times New Roman"/>
                <w:sz w:val="24"/>
                <w:szCs w:val="24"/>
              </w:rPr>
              <w:t xml:space="preserve"> и А. Хайта.</w:t>
            </w: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8E2F67" w:rsidTr="003C44F0">
        <w:tc>
          <w:tcPr>
            <w:tcW w:w="1134" w:type="dxa"/>
          </w:tcPr>
          <w:p w:rsidR="008E2F67" w:rsidRPr="000B7DF8" w:rsidRDefault="008E2F67" w:rsidP="00CD7CCE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:rsidR="008E2F67" w:rsidRPr="000B7DF8" w:rsidRDefault="00886E9E" w:rsidP="00CD7CCE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</w:t>
            </w:r>
            <w:r w:rsidR="008E2F67"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сего</w:t>
            </w:r>
          </w:p>
        </w:tc>
        <w:tc>
          <w:tcPr>
            <w:tcW w:w="9639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8E2F67" w:rsidRPr="000B7DF8" w:rsidRDefault="008E2F67" w:rsidP="00CD7CCE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CC50D3" w:rsidRPr="004F13A0" w:rsidRDefault="00CC50D3" w:rsidP="00CC50D3">
      <w:pPr>
        <w:spacing w:after="0" w:line="240" w:lineRule="auto"/>
        <w:jc w:val="center"/>
        <w:rPr>
          <w:rStyle w:val="a6"/>
          <w:rFonts w:ascii="Times New Roman" w:hAnsi="Times New Roman"/>
          <w:b w:val="0"/>
          <w:sz w:val="24"/>
          <w:szCs w:val="24"/>
        </w:rPr>
      </w:pPr>
      <w:r w:rsidRPr="004F13A0">
        <w:rPr>
          <w:rFonts w:ascii="Times New Roman" w:hAnsi="Times New Roman"/>
          <w:b/>
          <w:sz w:val="24"/>
          <w:szCs w:val="24"/>
        </w:rPr>
        <w:lastRenderedPageBreak/>
        <w:t>Тематическое планирование музыки для 2 класса  с учетом рабочей программы воспитания с указанием количества часов, отводимых на изучение каждой темы</w:t>
      </w:r>
    </w:p>
    <w:p w:rsidR="00CC50D3" w:rsidRPr="004F13A0" w:rsidRDefault="00CC50D3" w:rsidP="00CC50D3">
      <w:pPr>
        <w:rPr>
          <w:sz w:val="24"/>
          <w:szCs w:val="24"/>
        </w:rPr>
      </w:pPr>
    </w:p>
    <w:tbl>
      <w:tblPr>
        <w:tblStyle w:val="a9"/>
        <w:tblW w:w="0" w:type="auto"/>
        <w:tblInd w:w="250" w:type="dxa"/>
        <w:tblLook w:val="04A0"/>
      </w:tblPr>
      <w:tblGrid>
        <w:gridCol w:w="709"/>
        <w:gridCol w:w="2943"/>
        <w:gridCol w:w="9385"/>
        <w:gridCol w:w="1499"/>
      </w:tblGrid>
      <w:tr w:rsidR="00CC50D3" w:rsidRPr="004F13A0" w:rsidTr="001C5FEA">
        <w:tc>
          <w:tcPr>
            <w:tcW w:w="709" w:type="dxa"/>
          </w:tcPr>
          <w:p w:rsidR="00CC50D3" w:rsidRPr="004F13A0" w:rsidRDefault="00CC50D3" w:rsidP="001C5FEA">
            <w:pP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43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Тема раздела</w:t>
            </w:r>
          </w:p>
        </w:tc>
        <w:tc>
          <w:tcPr>
            <w:tcW w:w="9385" w:type="dxa"/>
          </w:tcPr>
          <w:p w:rsidR="00CC50D3" w:rsidRPr="004F13A0" w:rsidRDefault="00CC50D3" w:rsidP="001C5FEA">
            <w:pPr>
              <w:jc w:val="center"/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</w:pPr>
            <w:r w:rsidRPr="004F13A0">
              <w:rPr>
                <w:rFonts w:ascii="Times New Roman" w:hAnsi="Times New Roman"/>
                <w:b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49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CC50D3" w:rsidRPr="004F13A0" w:rsidTr="001C5FEA">
        <w:tc>
          <w:tcPr>
            <w:tcW w:w="70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43" w:type="dxa"/>
          </w:tcPr>
          <w:p w:rsidR="00CC50D3" w:rsidRPr="004F13A0" w:rsidRDefault="00CC50D3" w:rsidP="001C5FEA">
            <w:pPr>
              <w:rPr>
                <w:rFonts w:ascii="Times New Roman" w:hAnsi="Times New Roman"/>
                <w:sz w:val="24"/>
                <w:szCs w:val="24"/>
              </w:rPr>
            </w:pPr>
            <w:r w:rsidRPr="004F13A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Россия — Родина моя </w:t>
            </w:r>
          </w:p>
        </w:tc>
        <w:tc>
          <w:tcPr>
            <w:tcW w:w="9385" w:type="dxa"/>
          </w:tcPr>
          <w:p w:rsidR="00CC50D3" w:rsidRPr="004F13A0" w:rsidRDefault="00CC50D3" w:rsidP="001C5FEA">
            <w:pPr>
              <w:adjustRightInd w:val="0"/>
              <w:ind w:right="-1"/>
              <w:rPr>
                <w:rStyle w:val="a6"/>
                <w:rFonts w:ascii="Times New Roman" w:eastAsia="№Е" w:hAnsi="Times New Roman"/>
                <w:b w:val="0"/>
                <w:bCs w:val="0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/>
              </w:rPr>
              <w:t>День</w:t>
            </w:r>
            <w:r>
              <w:rPr>
                <w:rStyle w:val="CharAttribute501"/>
                <w:rFonts w:eastAsia="№Е"/>
              </w:rPr>
              <w:t xml:space="preserve"> </w:t>
            </w:r>
            <w:r>
              <w:rPr>
                <w:rStyle w:val="CharAttribute501"/>
                <w:rFonts w:eastAsia="№Е"/>
              </w:rPr>
              <w:t>солидарности</w:t>
            </w:r>
            <w:r>
              <w:rPr>
                <w:rStyle w:val="CharAttribute501"/>
                <w:rFonts w:eastAsia="№Е"/>
              </w:rPr>
              <w:t xml:space="preserve"> </w:t>
            </w:r>
            <w:r>
              <w:rPr>
                <w:rStyle w:val="CharAttribute501"/>
                <w:rFonts w:eastAsia="№Е"/>
              </w:rPr>
              <w:t>в</w:t>
            </w:r>
            <w:r>
              <w:rPr>
                <w:rStyle w:val="CharAttribute501"/>
                <w:rFonts w:eastAsia="№Е"/>
              </w:rPr>
              <w:t xml:space="preserve"> </w:t>
            </w:r>
            <w:r>
              <w:rPr>
                <w:rStyle w:val="CharAttribute501"/>
                <w:rFonts w:eastAsia="№Е"/>
              </w:rPr>
              <w:t>борьбе</w:t>
            </w:r>
            <w:r>
              <w:rPr>
                <w:rStyle w:val="CharAttribute501"/>
                <w:rFonts w:eastAsia="№Е"/>
              </w:rPr>
              <w:t xml:space="preserve"> </w:t>
            </w:r>
            <w:r>
              <w:rPr>
                <w:rStyle w:val="CharAttribute501"/>
                <w:rFonts w:eastAsia="№Е"/>
              </w:rPr>
              <w:t>с</w:t>
            </w:r>
            <w:r>
              <w:rPr>
                <w:rStyle w:val="CharAttribute501"/>
                <w:rFonts w:eastAsia="№Е"/>
              </w:rPr>
              <w:t xml:space="preserve"> </w:t>
            </w:r>
            <w:r>
              <w:rPr>
                <w:rStyle w:val="CharAttribute501"/>
                <w:rFonts w:eastAsia="№Е"/>
              </w:rPr>
              <w:t>терроризмом</w:t>
            </w:r>
            <w:r>
              <w:rPr>
                <w:rStyle w:val="CharAttribute501"/>
                <w:rFonts w:eastAsia="№Е"/>
              </w:rPr>
              <w:t xml:space="preserve">. </w:t>
            </w:r>
            <w:r w:rsidRPr="004F13A0">
              <w:rPr>
                <w:rStyle w:val="CharAttribute501"/>
                <w:rFonts w:eastAsia="№Е"/>
              </w:rPr>
              <w:t>Установление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взаимоотношений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субъектов</w:t>
            </w:r>
            <w:r w:rsidRPr="004F13A0">
              <w:rPr>
                <w:rStyle w:val="CharAttribute501"/>
                <w:rFonts w:eastAsia="№Е"/>
              </w:rPr>
              <w:t xml:space="preserve">  </w:t>
            </w:r>
            <w:r w:rsidRPr="004F13A0">
              <w:rPr>
                <w:rStyle w:val="CharAttribute501"/>
                <w:rFonts w:eastAsia="№Е"/>
              </w:rPr>
              <w:t>деятельности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на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уроке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как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отношений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субъектов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единой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совместной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деятельности</w:t>
            </w:r>
            <w:r w:rsidRPr="004F13A0">
              <w:rPr>
                <w:rStyle w:val="CharAttribute501"/>
                <w:rFonts w:eastAsia="№Е"/>
              </w:rPr>
              <w:t xml:space="preserve">, </w:t>
            </w:r>
            <w:r w:rsidRPr="004F13A0">
              <w:rPr>
                <w:rStyle w:val="CharAttribute501"/>
                <w:rFonts w:eastAsia="№Е"/>
              </w:rPr>
              <w:t>обеспечиваемой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общими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активными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интеллектуальными</w:t>
            </w:r>
            <w:r w:rsidRPr="004F13A0">
              <w:rPr>
                <w:rStyle w:val="CharAttribute501"/>
                <w:rFonts w:eastAsia="№Е"/>
              </w:rPr>
              <w:t xml:space="preserve"> </w:t>
            </w:r>
            <w:r w:rsidRPr="004F13A0">
              <w:rPr>
                <w:rStyle w:val="CharAttribute501"/>
                <w:rFonts w:eastAsia="№Е"/>
              </w:rPr>
              <w:t>усилиями</w:t>
            </w:r>
            <w:r w:rsidRPr="004F13A0">
              <w:rPr>
                <w:rStyle w:val="CharAttribute501"/>
                <w:rFonts w:eastAsia="№Е"/>
              </w:rPr>
              <w:t>;</w:t>
            </w:r>
          </w:p>
        </w:tc>
        <w:tc>
          <w:tcPr>
            <w:tcW w:w="149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C50D3" w:rsidRPr="004F13A0" w:rsidTr="001C5FEA">
        <w:tc>
          <w:tcPr>
            <w:tcW w:w="70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43" w:type="dxa"/>
          </w:tcPr>
          <w:p w:rsidR="00CC50D3" w:rsidRPr="004F13A0" w:rsidRDefault="00CC50D3" w:rsidP="001C5FEA">
            <w:pPr>
              <w:rPr>
                <w:rFonts w:ascii="Times New Roman" w:hAnsi="Times New Roman"/>
                <w:sz w:val="24"/>
                <w:szCs w:val="24"/>
              </w:rPr>
            </w:pPr>
            <w:r w:rsidRPr="004F13A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День, полный событий </w:t>
            </w:r>
          </w:p>
        </w:tc>
        <w:tc>
          <w:tcPr>
            <w:tcW w:w="9385" w:type="dxa"/>
          </w:tcPr>
          <w:p w:rsidR="00CC50D3" w:rsidRPr="004F13A0" w:rsidRDefault="00CC50D3" w:rsidP="001C5FEA">
            <w:pPr>
              <w:pStyle w:val="a4"/>
            </w:pPr>
            <w:r w:rsidRPr="004F13A0">
              <w:rPr>
                <w:rFonts w:eastAsia="Calibri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149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CC50D3" w:rsidRPr="004F13A0" w:rsidTr="001C5FEA">
        <w:tc>
          <w:tcPr>
            <w:tcW w:w="70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43" w:type="dxa"/>
          </w:tcPr>
          <w:p w:rsidR="00CC50D3" w:rsidRPr="004F13A0" w:rsidRDefault="00CC50D3" w:rsidP="001C5FEA">
            <w:pPr>
              <w:rPr>
                <w:rFonts w:ascii="Times New Roman" w:hAnsi="Times New Roman"/>
                <w:sz w:val="24"/>
                <w:szCs w:val="24"/>
              </w:rPr>
            </w:pPr>
            <w:r w:rsidRPr="004F13A0">
              <w:rPr>
                <w:rFonts w:ascii="Times New Roman" w:hAnsi="Times New Roman"/>
                <w:bCs/>
                <w:iCs/>
                <w:sz w:val="24"/>
                <w:szCs w:val="24"/>
              </w:rPr>
              <w:t>О России петь — что стремиться в храм</w:t>
            </w:r>
          </w:p>
        </w:tc>
        <w:tc>
          <w:tcPr>
            <w:tcW w:w="9385" w:type="dxa"/>
          </w:tcPr>
          <w:p w:rsidR="00CC50D3" w:rsidRPr="004F13A0" w:rsidRDefault="00CC50D3" w:rsidP="001C5FEA">
            <w:pPr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</w:rPr>
              <w:t>День</w:t>
            </w:r>
            <w:r>
              <w:rPr>
                <w:rStyle w:val="CharAttribute501"/>
                <w:rFonts w:eastAsia="№Е"/>
                <w:iCs/>
              </w:rPr>
              <w:t xml:space="preserve"> </w:t>
            </w:r>
            <w:r>
              <w:rPr>
                <w:rStyle w:val="CharAttribute501"/>
                <w:rFonts w:eastAsia="№Е"/>
                <w:iCs/>
              </w:rPr>
              <w:t>народного</w:t>
            </w:r>
            <w:r>
              <w:rPr>
                <w:rStyle w:val="CharAttribute501"/>
                <w:rFonts w:eastAsia="№Е"/>
                <w:iCs/>
              </w:rPr>
              <w:t xml:space="preserve"> </w:t>
            </w:r>
            <w:r>
              <w:rPr>
                <w:rStyle w:val="CharAttribute501"/>
                <w:rFonts w:eastAsia="№Е"/>
                <w:iCs/>
              </w:rPr>
              <w:t>единства</w:t>
            </w:r>
            <w:r>
              <w:rPr>
                <w:rStyle w:val="CharAttribute501"/>
                <w:rFonts w:eastAsia="№Е"/>
                <w:iCs/>
              </w:rPr>
              <w:t xml:space="preserve">. </w:t>
            </w:r>
            <w:r w:rsidRPr="004F13A0">
              <w:rPr>
                <w:rStyle w:val="CharAttribute501"/>
                <w:rFonts w:eastAsia="№Е"/>
                <w:iCs/>
              </w:rPr>
              <w:t>Использование</w:t>
            </w:r>
            <w:r w:rsidRPr="004F13A0">
              <w:rPr>
                <w:rStyle w:val="CharAttribute501"/>
                <w:rFonts w:eastAsia="№Е"/>
                <w:iCs/>
              </w:rPr>
              <w:t xml:space="preserve"> </w:t>
            </w:r>
            <w:r w:rsidRPr="004F13A0">
              <w:rPr>
                <w:rFonts w:ascii="Times New Roman" w:hAnsi="Times New Roman"/>
                <w:sz w:val="24"/>
                <w:szCs w:val="24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</w:tr>
      <w:tr w:rsidR="00CC50D3" w:rsidRPr="004F13A0" w:rsidTr="001C5FEA">
        <w:tc>
          <w:tcPr>
            <w:tcW w:w="70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43" w:type="dxa"/>
          </w:tcPr>
          <w:p w:rsidR="00CC50D3" w:rsidRPr="004F13A0" w:rsidRDefault="00CC50D3" w:rsidP="001C5FEA">
            <w:pPr>
              <w:rPr>
                <w:rFonts w:ascii="Times New Roman" w:hAnsi="Times New Roman"/>
                <w:sz w:val="24"/>
                <w:szCs w:val="24"/>
              </w:rPr>
            </w:pPr>
            <w:r w:rsidRPr="004F13A0">
              <w:rPr>
                <w:rFonts w:ascii="Times New Roman" w:hAnsi="Times New Roman"/>
                <w:bCs/>
                <w:iCs/>
                <w:sz w:val="24"/>
                <w:szCs w:val="24"/>
              </w:rPr>
              <w:t>Гори, гори ясно, чтобы не погасло!</w:t>
            </w:r>
          </w:p>
        </w:tc>
        <w:tc>
          <w:tcPr>
            <w:tcW w:w="9385" w:type="dxa"/>
          </w:tcPr>
          <w:p w:rsidR="00CC50D3" w:rsidRPr="004F13A0" w:rsidRDefault="00CC50D3" w:rsidP="001C5FEA">
            <w:pPr>
              <w:pStyle w:val="ParaAttribute38"/>
              <w:ind w:right="0"/>
              <w:rPr>
                <w:sz w:val="24"/>
                <w:szCs w:val="24"/>
              </w:rPr>
            </w:pPr>
            <w:r w:rsidRPr="004F13A0">
              <w:rPr>
                <w:sz w:val="24"/>
                <w:szCs w:val="24"/>
              </w:rPr>
              <w:t>Акцентирование внимания обучающихся посредством элементов предметно-эстетической среды (стенды, плакаты) на важных для воспитания ценностях школы, ее традициях, правилах.</w:t>
            </w:r>
          </w:p>
        </w:tc>
        <w:tc>
          <w:tcPr>
            <w:tcW w:w="149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C50D3" w:rsidRPr="004F13A0" w:rsidTr="001C5FEA">
        <w:tc>
          <w:tcPr>
            <w:tcW w:w="70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943" w:type="dxa"/>
          </w:tcPr>
          <w:p w:rsidR="00CC50D3" w:rsidRPr="004F13A0" w:rsidRDefault="00CC50D3" w:rsidP="001C5FEA">
            <w:pPr>
              <w:rPr>
                <w:rFonts w:ascii="Times New Roman" w:hAnsi="Times New Roman"/>
                <w:sz w:val="24"/>
                <w:szCs w:val="24"/>
              </w:rPr>
            </w:pPr>
            <w:r w:rsidRPr="004F13A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музыкальном театре </w:t>
            </w:r>
          </w:p>
        </w:tc>
        <w:tc>
          <w:tcPr>
            <w:tcW w:w="9385" w:type="dxa"/>
          </w:tcPr>
          <w:p w:rsidR="00CC50D3" w:rsidRPr="004F13A0" w:rsidRDefault="00CC50D3" w:rsidP="001C5FEA">
            <w:pPr>
              <w:rPr>
                <w:rStyle w:val="a6"/>
                <w:rFonts w:ascii="Times New Roman" w:hAnsi="Times New Roman"/>
                <w:b w:val="0"/>
                <w:sz w:val="24"/>
                <w:szCs w:val="24"/>
              </w:rPr>
            </w:pPr>
            <w:r>
              <w:rPr>
                <w:rStyle w:val="CharAttribute501"/>
                <w:rFonts w:eastAsia="№Е"/>
                <w:iCs/>
              </w:rPr>
              <w:t>День</w:t>
            </w:r>
            <w:r>
              <w:rPr>
                <w:rStyle w:val="CharAttribute501"/>
                <w:rFonts w:eastAsia="№Е"/>
                <w:iCs/>
              </w:rPr>
              <w:t xml:space="preserve"> </w:t>
            </w:r>
            <w:r>
              <w:rPr>
                <w:rStyle w:val="CharAttribute501"/>
                <w:rFonts w:eastAsia="№Е"/>
                <w:iCs/>
              </w:rPr>
              <w:t>Героев</w:t>
            </w:r>
            <w:r>
              <w:rPr>
                <w:rStyle w:val="CharAttribute501"/>
                <w:rFonts w:eastAsia="№Е"/>
                <w:iCs/>
              </w:rPr>
              <w:t xml:space="preserve"> </w:t>
            </w:r>
            <w:r>
              <w:rPr>
                <w:rStyle w:val="CharAttribute501"/>
                <w:rFonts w:eastAsia="№Е"/>
                <w:iCs/>
              </w:rPr>
              <w:t>Отечества</w:t>
            </w:r>
            <w:r>
              <w:rPr>
                <w:rStyle w:val="CharAttribute501"/>
                <w:rFonts w:eastAsia="№Е"/>
                <w:iCs/>
              </w:rPr>
              <w:t xml:space="preserve">. </w:t>
            </w:r>
            <w:r w:rsidRPr="004F13A0">
              <w:rPr>
                <w:rStyle w:val="CharAttribute501"/>
                <w:rFonts w:eastAsia="№Е"/>
                <w:iCs/>
              </w:rPr>
              <w:t>Использование</w:t>
            </w:r>
            <w:r w:rsidRPr="004F13A0">
              <w:rPr>
                <w:rStyle w:val="CharAttribute501"/>
                <w:rFonts w:eastAsia="№Е"/>
                <w:iCs/>
              </w:rPr>
              <w:t xml:space="preserve"> </w:t>
            </w:r>
            <w:r w:rsidRPr="004F13A0">
              <w:rPr>
                <w:rFonts w:ascii="Times New Roman" w:hAnsi="Times New Roman"/>
                <w:sz w:val="24"/>
                <w:szCs w:val="24"/>
              </w:rPr>
              <w:t>воспитательных возможностей предметного содержания через подбор соответствующих текстов для чтения, задач для решения, проблемных ситуаций для обсуждения в классе.</w:t>
            </w:r>
          </w:p>
        </w:tc>
        <w:tc>
          <w:tcPr>
            <w:tcW w:w="149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C50D3" w:rsidRPr="004F13A0" w:rsidTr="001C5FEA">
        <w:tc>
          <w:tcPr>
            <w:tcW w:w="70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43" w:type="dxa"/>
          </w:tcPr>
          <w:p w:rsidR="00CC50D3" w:rsidRPr="004F13A0" w:rsidRDefault="00CC50D3" w:rsidP="001C5FEA">
            <w:pPr>
              <w:rPr>
                <w:rFonts w:ascii="Times New Roman" w:hAnsi="Times New Roman"/>
                <w:sz w:val="24"/>
                <w:szCs w:val="24"/>
              </w:rPr>
            </w:pPr>
            <w:r w:rsidRPr="004F13A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В концертном зале </w:t>
            </w:r>
          </w:p>
        </w:tc>
        <w:tc>
          <w:tcPr>
            <w:tcW w:w="9385" w:type="dxa"/>
          </w:tcPr>
          <w:p w:rsidR="00CC50D3" w:rsidRPr="004F13A0" w:rsidRDefault="00CC50D3" w:rsidP="001C5FEA">
            <w:pPr>
              <w:pStyle w:val="a4"/>
            </w:pPr>
            <w:r w:rsidRPr="004F13A0">
              <w:rPr>
                <w:rFonts w:eastAsia="Calibri"/>
              </w:rPr>
              <w:t>Экскурсии, походы помогают школьникам расширить свой кругозор, получить новые знания об окружающей его социальной, культурной, природной среде, научиться уважительно и бережно относиться к ней.</w:t>
            </w:r>
          </w:p>
        </w:tc>
        <w:tc>
          <w:tcPr>
            <w:tcW w:w="1499" w:type="dxa"/>
          </w:tcPr>
          <w:p w:rsidR="00CC50D3" w:rsidRPr="004F13A0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F13A0"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CC50D3" w:rsidTr="001C5FEA">
        <w:tc>
          <w:tcPr>
            <w:tcW w:w="709" w:type="dxa"/>
          </w:tcPr>
          <w:p w:rsidR="00CC50D3" w:rsidRPr="000B7DF8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43" w:type="dxa"/>
          </w:tcPr>
          <w:p w:rsidR="00CC50D3" w:rsidRPr="000B7DF8" w:rsidRDefault="00CC50D3" w:rsidP="001C5FEA">
            <w:pPr>
              <w:rPr>
                <w:rFonts w:ascii="Times New Roman" w:hAnsi="Times New Roman"/>
                <w:sz w:val="24"/>
                <w:szCs w:val="24"/>
              </w:rPr>
            </w:pP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Чтоб музыкантом б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ыть, так надобно уменье </w:t>
            </w:r>
          </w:p>
        </w:tc>
        <w:tc>
          <w:tcPr>
            <w:tcW w:w="9385" w:type="dxa"/>
          </w:tcPr>
          <w:p w:rsidR="00CC50D3" w:rsidRPr="007C0264" w:rsidRDefault="00CC50D3" w:rsidP="001C5FEA">
            <w:pPr>
              <w:adjustRightInd w:val="0"/>
              <w:ind w:right="-1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Style w:val="CharAttribute501"/>
                <w:rFonts w:eastAsia="№Е"/>
              </w:rPr>
              <w:t>День</w:t>
            </w:r>
            <w:r>
              <w:rPr>
                <w:rStyle w:val="CharAttribute501"/>
                <w:rFonts w:eastAsia="№Е"/>
              </w:rPr>
              <w:t xml:space="preserve"> </w:t>
            </w:r>
            <w:proofErr w:type="spellStart"/>
            <w:r>
              <w:rPr>
                <w:rStyle w:val="CharAttribute501"/>
                <w:rFonts w:eastAsia="№Е"/>
              </w:rPr>
              <w:t>Победы</w:t>
            </w:r>
            <w:proofErr w:type="gramStart"/>
            <w:r>
              <w:rPr>
                <w:rStyle w:val="CharAttribute501"/>
                <w:rFonts w:eastAsia="№Е"/>
              </w:rPr>
              <w:t>.</w:t>
            </w:r>
            <w:r w:rsidRPr="007C0264">
              <w:rPr>
                <w:rStyle w:val="CharAttribute501"/>
                <w:rFonts w:eastAsia="№Е"/>
              </w:rPr>
              <w:t>О</w:t>
            </w:r>
            <w:proofErr w:type="gramEnd"/>
            <w:r w:rsidRPr="007C0264">
              <w:rPr>
                <w:rStyle w:val="CharAttribute501"/>
                <w:rFonts w:eastAsia="№Е"/>
              </w:rPr>
              <w:t>рганизация</w:t>
            </w:r>
            <w:proofErr w:type="spellEnd"/>
            <w:r w:rsidRPr="007C0264">
              <w:rPr>
                <w:rStyle w:val="CharAttribute501"/>
                <w:rFonts w:eastAsia="№Е"/>
              </w:rPr>
              <w:t xml:space="preserve">  </w:t>
            </w:r>
            <w:r w:rsidRPr="007C0264">
              <w:rPr>
                <w:rStyle w:val="CharAttribute501"/>
                <w:rFonts w:eastAsia="№Е"/>
              </w:rPr>
              <w:t>на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уроках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активной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деятельности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учащихся</w:t>
            </w:r>
            <w:r w:rsidRPr="007C0264">
              <w:rPr>
                <w:rStyle w:val="CharAttribute501"/>
                <w:rFonts w:eastAsia="№Е"/>
              </w:rPr>
              <w:t xml:space="preserve">, </w:t>
            </w:r>
            <w:r w:rsidRPr="007C0264">
              <w:rPr>
                <w:rStyle w:val="CharAttribute501"/>
                <w:rFonts w:eastAsia="№Е"/>
              </w:rPr>
              <w:t>в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том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числе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поисково</w:t>
            </w:r>
            <w:r w:rsidRPr="007C0264">
              <w:rPr>
                <w:rStyle w:val="CharAttribute501"/>
                <w:rFonts w:eastAsia="№Е"/>
              </w:rPr>
              <w:t>-</w:t>
            </w:r>
            <w:r w:rsidRPr="007C0264">
              <w:rPr>
                <w:rStyle w:val="CharAttribute501"/>
                <w:rFonts w:eastAsia="№Е"/>
              </w:rPr>
              <w:t>исследовательской</w:t>
            </w:r>
            <w:r w:rsidRPr="007C0264">
              <w:rPr>
                <w:rStyle w:val="CharAttribute501"/>
                <w:rFonts w:eastAsia="№Е"/>
              </w:rPr>
              <w:t xml:space="preserve">, </w:t>
            </w:r>
            <w:r w:rsidRPr="007C0264">
              <w:rPr>
                <w:rStyle w:val="CharAttribute501"/>
                <w:rFonts w:eastAsia="№Е"/>
              </w:rPr>
              <w:t>на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разных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уровнях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познавательной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самостоятельности</w:t>
            </w:r>
            <w:r w:rsidRPr="007C0264">
              <w:rPr>
                <w:rStyle w:val="CharAttribute501"/>
                <w:rFonts w:eastAsia="№Е"/>
              </w:rPr>
              <w:t xml:space="preserve"> (</w:t>
            </w:r>
            <w:r w:rsidRPr="007C0264">
              <w:rPr>
                <w:rStyle w:val="CharAttribute501"/>
                <w:rFonts w:eastAsia="№Е"/>
              </w:rPr>
              <w:t>в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этом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и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заключается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важнейшее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условие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реализации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воспитательного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потенциала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современного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урока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–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активная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познавательная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деятельность</w:t>
            </w:r>
            <w:r w:rsidRPr="007C0264">
              <w:rPr>
                <w:rStyle w:val="CharAttribute501"/>
                <w:rFonts w:eastAsia="№Е"/>
              </w:rPr>
              <w:t xml:space="preserve"> </w:t>
            </w:r>
            <w:r w:rsidRPr="007C0264">
              <w:rPr>
                <w:rStyle w:val="CharAttribute501"/>
                <w:rFonts w:eastAsia="№Е"/>
              </w:rPr>
              <w:t>детей</w:t>
            </w:r>
            <w:r w:rsidRPr="007C0264">
              <w:rPr>
                <w:rStyle w:val="CharAttribute501"/>
                <w:rFonts w:eastAsia="№Е"/>
              </w:rPr>
              <w:t xml:space="preserve">); </w:t>
            </w:r>
          </w:p>
        </w:tc>
        <w:tc>
          <w:tcPr>
            <w:tcW w:w="1499" w:type="dxa"/>
          </w:tcPr>
          <w:p w:rsidR="00CC50D3" w:rsidRPr="000B7DF8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CC50D3" w:rsidTr="001C5FEA">
        <w:tc>
          <w:tcPr>
            <w:tcW w:w="709" w:type="dxa"/>
          </w:tcPr>
          <w:p w:rsidR="00CC50D3" w:rsidRPr="000B7DF8" w:rsidRDefault="00CC50D3" w:rsidP="001C5FEA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943" w:type="dxa"/>
          </w:tcPr>
          <w:p w:rsidR="00CC50D3" w:rsidRPr="000B7DF8" w:rsidRDefault="00CC50D3" w:rsidP="001C5FEA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В</w:t>
            </w:r>
            <w:r w:rsidRPr="000B7DF8">
              <w:rPr>
                <w:rFonts w:ascii="Times New Roman" w:hAnsi="Times New Roman"/>
                <w:bCs/>
                <w:iCs/>
                <w:sz w:val="24"/>
                <w:szCs w:val="24"/>
              </w:rPr>
              <w:t>сего</w:t>
            </w:r>
          </w:p>
        </w:tc>
        <w:tc>
          <w:tcPr>
            <w:tcW w:w="9385" w:type="dxa"/>
          </w:tcPr>
          <w:p w:rsidR="00CC50D3" w:rsidRPr="000B7DF8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CC50D3" w:rsidRPr="000B7DF8" w:rsidRDefault="00CC50D3" w:rsidP="001C5FEA">
            <w:p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0B7DF8">
              <w:rPr>
                <w:rFonts w:ascii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</w:tbl>
    <w:p w:rsidR="005F0AAE" w:rsidRDefault="005F0AAE" w:rsidP="00CD7CCE">
      <w:pPr>
        <w:spacing w:after="0" w:line="240" w:lineRule="auto"/>
        <w:jc w:val="center"/>
        <w:rPr>
          <w:rFonts w:ascii="Times New Roman" w:hAnsi="Times New Roman"/>
          <w:spacing w:val="-2"/>
          <w:sz w:val="24"/>
          <w:szCs w:val="24"/>
        </w:rPr>
      </w:pPr>
    </w:p>
    <w:p w:rsidR="00511B05" w:rsidRDefault="000B7DF8" w:rsidP="00CD7C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Календарно - т</w:t>
      </w:r>
      <w:r w:rsidR="00511B05" w:rsidRPr="009C62F8">
        <w:rPr>
          <w:rFonts w:ascii="Times New Roman" w:hAnsi="Times New Roman"/>
          <w:b/>
          <w:sz w:val="24"/>
          <w:szCs w:val="24"/>
        </w:rPr>
        <w:t>ематическое планирование</w:t>
      </w:r>
    </w:p>
    <w:p w:rsidR="005F0AAE" w:rsidRPr="00730DC6" w:rsidRDefault="005F0AAE" w:rsidP="00CD7CC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5451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1"/>
        <w:gridCol w:w="849"/>
        <w:gridCol w:w="992"/>
        <w:gridCol w:w="2828"/>
        <w:gridCol w:w="10221"/>
      </w:tblGrid>
      <w:tr w:rsidR="00B84522" w:rsidRPr="009C62F8" w:rsidTr="003C44F0">
        <w:trPr>
          <w:trHeight w:val="216"/>
        </w:trPr>
        <w:tc>
          <w:tcPr>
            <w:tcW w:w="561" w:type="dxa"/>
            <w:vMerge w:val="restart"/>
          </w:tcPr>
          <w:p w:rsidR="00B84522" w:rsidRPr="009C62F8" w:rsidRDefault="00B84522" w:rsidP="00CD7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п.п.</w:t>
            </w:r>
          </w:p>
        </w:tc>
        <w:tc>
          <w:tcPr>
            <w:tcW w:w="1841" w:type="dxa"/>
            <w:gridSpan w:val="2"/>
            <w:tcBorders>
              <w:bottom w:val="single" w:sz="4" w:space="0" w:color="auto"/>
            </w:tcBorders>
          </w:tcPr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2828" w:type="dxa"/>
            <w:vMerge w:val="restart"/>
          </w:tcPr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0221" w:type="dxa"/>
            <w:vMerge w:val="restart"/>
            <w:tcBorders>
              <w:right w:val="single" w:sz="4" w:space="0" w:color="auto"/>
            </w:tcBorders>
          </w:tcPr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учебной деятельности учащихся</w:t>
            </w:r>
          </w:p>
        </w:tc>
      </w:tr>
      <w:tr w:rsidR="00B84522" w:rsidRPr="009C62F8" w:rsidTr="003C44F0">
        <w:trPr>
          <w:trHeight w:val="305"/>
        </w:trPr>
        <w:tc>
          <w:tcPr>
            <w:tcW w:w="561" w:type="dxa"/>
            <w:vMerge/>
          </w:tcPr>
          <w:p w:rsidR="00B84522" w:rsidRPr="009C62F8" w:rsidRDefault="00B84522" w:rsidP="00CD7CC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</w:tcPr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План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sz w:val="24"/>
                <w:szCs w:val="24"/>
              </w:rPr>
              <w:t xml:space="preserve">Факт </w:t>
            </w:r>
          </w:p>
        </w:tc>
        <w:tc>
          <w:tcPr>
            <w:tcW w:w="2828" w:type="dxa"/>
            <w:vMerge/>
          </w:tcPr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21" w:type="dxa"/>
            <w:vMerge/>
            <w:tcBorders>
              <w:right w:val="single" w:sz="4" w:space="0" w:color="auto"/>
            </w:tcBorders>
          </w:tcPr>
          <w:p w:rsidR="00B84522" w:rsidRPr="009C62F8" w:rsidRDefault="00B84522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62F8">
              <w:rPr>
                <w:rFonts w:ascii="Times New Roman" w:hAnsi="Times New Roman"/>
                <w:b/>
                <w:sz w:val="24"/>
                <w:szCs w:val="24"/>
              </w:rPr>
              <w:t>Россия-Родина моя.(3 часа)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6510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Инструктаж по ТБ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Мелодия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 понимать: что мелодия  – это основа музыки, участвовать в коллективном пении. Узнавать изученные музыкальные сочинения, называть их авторов,  определять характер, настроение и средства выразительности (мелодия) в музыкальном произведении.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</w:t>
            </w: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286510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Моя Россия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 названия изученных произведений, их авторов, сведения из области музыкальной грамоты</w:t>
            </w:r>
            <w:r w:rsidR="000B2E75" w:rsidRPr="009C62F8">
              <w:rPr>
                <w:iCs/>
                <w:sz w:val="24"/>
                <w:szCs w:val="24"/>
              </w:rPr>
              <w:t xml:space="preserve"> (скрипичный ключ, басовый ключ, ноты), смысл понятий: запев, припев, мелодия, аккомпанемент,</w:t>
            </w:r>
            <w:r w:rsidR="000B2E75" w:rsidRPr="009C62F8">
              <w:rPr>
                <w:sz w:val="24"/>
                <w:szCs w:val="24"/>
              </w:rPr>
              <w:t>  выражать свое впечатление в пении</w:t>
            </w:r>
            <w:proofErr w:type="gramEnd"/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286510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Главная песня страны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слова и мелодию Гимна России. Иметь представления о музыке своего народа. Уметь: Исполнять   Гимн России. Определять жизненную основу музыкальных интонаций, передавать в собственном исполнении различные музыкальные образы.  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sz w:val="24"/>
                <w:szCs w:val="24"/>
              </w:rPr>
              <w:t xml:space="preserve"> День, полный событий. (6 часов)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286510">
              <w:rPr>
                <w:sz w:val="24"/>
                <w:szCs w:val="24"/>
              </w:rPr>
              <w:t>.09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Музыкальные инструменты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 xml:space="preserve">онимать: смысл понятий: «композитор», «исполнитель», названия изученных произведений и их авторов; наиболее популярные в России музыкальные инструменты; узнавать изученные произведения, называть их авторов, сравнивать характер, настроение и средства </w:t>
            </w:r>
            <w:proofErr w:type="spellStart"/>
            <w:r w:rsidR="000B2E75" w:rsidRPr="009C62F8">
              <w:rPr>
                <w:sz w:val="24"/>
                <w:szCs w:val="24"/>
              </w:rPr>
              <w:t>выразит</w:t>
            </w:r>
            <w:proofErr w:type="gramStart"/>
            <w:r w:rsidR="000B2E75" w:rsidRPr="009C62F8">
              <w:rPr>
                <w:sz w:val="24"/>
                <w:szCs w:val="24"/>
              </w:rPr>
              <w:t>.в</w:t>
            </w:r>
            <w:proofErr w:type="spellEnd"/>
            <w:proofErr w:type="gramEnd"/>
            <w:r w:rsidR="000B2E75" w:rsidRPr="009C62F8">
              <w:rPr>
                <w:sz w:val="24"/>
                <w:szCs w:val="24"/>
              </w:rPr>
              <w:t xml:space="preserve"> муз.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286510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91AA9">
              <w:rPr>
                <w:sz w:val="24"/>
                <w:szCs w:val="24"/>
              </w:rPr>
              <w:t>9.09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iCs/>
                <w:sz w:val="24"/>
                <w:szCs w:val="24"/>
              </w:rPr>
              <w:t>Природа и музыка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изученные музыкальные сочинения, называть их авторов; систему графических знаков для ориентации в нотном письме при пении  простейших мелодий; воплощать в звучании голоса или инструмента образы природы и окружающей жизни, продемонстрировать понимание интонационно-образной природы музыкального искусства.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286510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Многообразие танцевальной музыки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онимать: изученные музыкальные сочинения, называть их авторов, названия танцев: вальс, полька, тарантелла, мазурка.</w:t>
            </w:r>
            <w:proofErr w:type="gramEnd"/>
            <w:r w:rsidR="000B2E75" w:rsidRPr="009C62F8">
              <w:rPr>
                <w:sz w:val="24"/>
                <w:szCs w:val="24"/>
              </w:rPr>
              <w:t xml:space="preserve"> Определять  основные жанры музыки (песня, танец, марш). Наблюдать за процессом музыкального развития на основе сходства и различия интонаций, тем, образов. 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286510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Эти разные марши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изученные музыкальные сочинения, называть их авторов;  исполнять 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proofErr w:type="spellStart"/>
            <w:r w:rsidRPr="009C62F8">
              <w:rPr>
                <w:sz w:val="24"/>
                <w:szCs w:val="24"/>
              </w:rPr>
              <w:t>муз</w:t>
            </w:r>
            <w:proofErr w:type="gramStart"/>
            <w:r w:rsidRPr="009C62F8">
              <w:rPr>
                <w:sz w:val="24"/>
                <w:szCs w:val="24"/>
              </w:rPr>
              <w:t>.п</w:t>
            </w:r>
            <w:proofErr w:type="gramEnd"/>
            <w:r w:rsidRPr="009C62F8">
              <w:rPr>
                <w:sz w:val="24"/>
                <w:szCs w:val="24"/>
              </w:rPr>
              <w:t>роизведения</w:t>
            </w:r>
            <w:proofErr w:type="spellEnd"/>
            <w:r w:rsidRPr="009C62F8">
              <w:rPr>
                <w:sz w:val="24"/>
                <w:szCs w:val="24"/>
              </w:rPr>
              <w:t xml:space="preserve"> отдельных форм и жанров (пение, музыкально-пластическое движение), Делать самостоятельный разбор музыкальных произведений (характер, средства музыкальной выразительности).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286510">
              <w:rPr>
                <w:sz w:val="24"/>
                <w:szCs w:val="24"/>
              </w:rPr>
              <w:t>.10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Мамины сказки и песни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color w:val="000000"/>
                <w:sz w:val="24"/>
                <w:szCs w:val="24"/>
              </w:rPr>
              <w:t>Научатся</w:t>
            </w:r>
            <w:r w:rsidRPr="009C62F8">
              <w:rPr>
                <w:sz w:val="24"/>
                <w:szCs w:val="24"/>
              </w:rPr>
              <w:t xml:space="preserve"> понимать: названия изученных произведений и их авторов; определять на слух основные жанры музыки (песня, танец и марш), определять и сравнивать характер, настроение и </w:t>
            </w:r>
            <w:r w:rsidRPr="009C62F8">
              <w:rPr>
                <w:sz w:val="24"/>
                <w:szCs w:val="24"/>
              </w:rPr>
              <w:lastRenderedPageBreak/>
              <w:t>средства выразительности в музыкальных произведениях, передавать настроение музыки в пении,</w:t>
            </w:r>
          </w:p>
        </w:tc>
      </w:tr>
      <w:tr w:rsidR="000B2E75" w:rsidRPr="009C62F8" w:rsidTr="003C44F0">
        <w:trPr>
          <w:trHeight w:val="85"/>
        </w:trPr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lastRenderedPageBreak/>
              <w:t>9</w:t>
            </w:r>
            <w:r>
              <w:rPr>
                <w:sz w:val="24"/>
                <w:szCs w:val="24"/>
              </w:rPr>
              <w:t>/6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D91AA9" w:rsidP="00CD7CCE">
            <w:pPr>
              <w:pStyle w:val="a4"/>
              <w:rPr>
                <w:sz w:val="24"/>
                <w:szCs w:val="24"/>
              </w:rPr>
            </w:pPr>
            <w:r w:rsidRPr="00D91AA9">
              <w:rPr>
                <w:sz w:val="24"/>
                <w:szCs w:val="24"/>
                <w:highlight w:val="yellow"/>
              </w:rPr>
              <w:t>27</w:t>
            </w:r>
            <w:r w:rsidR="00286510" w:rsidRPr="00D91AA9">
              <w:rPr>
                <w:sz w:val="24"/>
                <w:szCs w:val="24"/>
                <w:highlight w:val="yellow"/>
              </w:rPr>
              <w:t>.10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bookmarkStart w:id="0" w:name="_GoBack"/>
            <w:r w:rsidRPr="009C62F8">
              <w:rPr>
                <w:sz w:val="24"/>
                <w:szCs w:val="24"/>
              </w:rPr>
              <w:t>День полный событий.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Обобщение.</w:t>
            </w:r>
            <w:bookmarkEnd w:id="0"/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онимать: изученные музыкальные сочинения, называть их авторов;  продемонстрировать знания о музыке, охотно участвовать в коллективной творческой деятельности при воплощении различных музыкальных образов.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sz w:val="24"/>
                <w:szCs w:val="24"/>
              </w:rPr>
              <w:t xml:space="preserve">                                     О России петь – что стремиться в храм». (3 часа)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286510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Великий колокольный звон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ередавать собственные музыкальные впечатления с помощью какого-либо вида музыкально-творческой деятельности,  выступать в роли слушателей,  эмоционально откликаясь на исполнение музыкальных произведений.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 11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286510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Святые земли русской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color w:val="000000"/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Pr="009C62F8">
              <w:rPr>
                <w:iCs/>
                <w:sz w:val="24"/>
                <w:szCs w:val="24"/>
              </w:rPr>
              <w:t> религиозные традиции.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286510">
              <w:rPr>
                <w:sz w:val="24"/>
                <w:szCs w:val="24"/>
              </w:rPr>
              <w:t>.11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Звучащие картины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 xml:space="preserve">онимать: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="000B2E75" w:rsidRPr="009C62F8">
              <w:rPr>
                <w:iCs/>
                <w:sz w:val="24"/>
                <w:szCs w:val="24"/>
              </w:rPr>
              <w:t> религиозные традиции.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bCs/>
                <w:iCs/>
                <w:sz w:val="24"/>
                <w:szCs w:val="24"/>
              </w:rPr>
              <w:t>«Гори, гори ясно, чтобы не погасло!» (5ч)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86510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Русские народные  инструменты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названия изученных произведений и их авторов;  определять и сравнивать характер, настроение и средства  музыкальной выразительности в музыкальных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="00286510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Русские народные  песни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0B2E75" w:rsidRPr="009C62F8">
              <w:rPr>
                <w:sz w:val="24"/>
                <w:szCs w:val="24"/>
              </w:rPr>
              <w:t>онимать: образцы музыкального фольклора,  народные музыкальные традиции родного края (праздники и обряды).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Уметь: передавать настроение музыки и его изменение в пении, музыкально-пластическом движении, исполнять несколько народных песен.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1271FD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 в народном стиле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народные музыкальные традиции родного края (праздники и обряды); охотно участвовать в коллективной творческой деятельности при воплощении различных музыкальных образов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271FD">
              <w:rPr>
                <w:sz w:val="24"/>
                <w:szCs w:val="24"/>
              </w:rPr>
              <w:t>.12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Проводы зимы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proofErr w:type="gramStart"/>
            <w:r w:rsidRPr="009C62F8">
              <w:rPr>
                <w:sz w:val="24"/>
                <w:szCs w:val="24"/>
              </w:rPr>
              <w:t xml:space="preserve">Научатся понимать: о различных видах музыки, музыкальных инструментах; названия изученных жанров (пляска, хоровод) и форм музыки (куплетная – запев, припев; вариации); охотно участвовать в коллективной творческой деятельности при воплощении различных музыкальных образов. </w:t>
            </w:r>
            <w:proofErr w:type="gramEnd"/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1271FD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Встреча весны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изученных произведений и их авторов, образцы музыкального фольклора, народные музыкальные традиции родного края (праздники и обряды). Определять на слух знакомые жанры, узнавать изученные музыкальные произведения, называть имена их </w:t>
            </w:r>
            <w:r w:rsidRPr="009C62F8">
              <w:rPr>
                <w:sz w:val="24"/>
                <w:szCs w:val="24"/>
              </w:rPr>
              <w:lastRenderedPageBreak/>
              <w:t xml:space="preserve">авторов, исполнять несколько народных и  композиторских песен (по выбору учащегося). 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2E0C64" w:rsidP="00CD7CC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lastRenderedPageBreak/>
              <w:t>В музыкальном театре (5ч</w:t>
            </w:r>
            <w:r w:rsidR="000B2E75" w:rsidRPr="009C62F8">
              <w:rPr>
                <w:b/>
                <w:bCs/>
                <w:iCs/>
                <w:sz w:val="24"/>
                <w:szCs w:val="24"/>
              </w:rPr>
              <w:t>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1271FD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Сказка будет впереди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</w:t>
            </w:r>
            <w:r w:rsidRPr="009C62F8">
              <w:rPr>
                <w:color w:val="000000"/>
                <w:sz w:val="24"/>
                <w:szCs w:val="24"/>
              </w:rPr>
              <w:t xml:space="preserve"> понимать: названия музыкальных  театров, особенности музыкальных жанров </w:t>
            </w:r>
            <w:r w:rsidRPr="009C62F8">
              <w:rPr>
                <w:iCs/>
                <w:color w:val="000000"/>
                <w:sz w:val="24"/>
                <w:szCs w:val="24"/>
              </w:rPr>
              <w:t>опера</w:t>
            </w:r>
            <w:r w:rsidRPr="009C62F8">
              <w:rPr>
                <w:color w:val="000000"/>
                <w:sz w:val="24"/>
                <w:szCs w:val="24"/>
              </w:rPr>
              <w:t>, названия изученных жанров и форм музыки.  Уметь: передавать настроение музыки в пении, исполнять в хоре вокальные произведения  с сопровождением и без сопровождения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1271FD">
              <w:rPr>
                <w:sz w:val="24"/>
                <w:szCs w:val="24"/>
              </w:rPr>
              <w:t>.01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 и театр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Запом</w:t>
            </w:r>
            <w:r w:rsidR="000B2E75" w:rsidRPr="009C62F8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>н</w:t>
            </w:r>
            <w:r w:rsidR="000B2E75" w:rsidRPr="009C62F8">
              <w:rPr>
                <w:sz w:val="24"/>
                <w:szCs w:val="24"/>
              </w:rPr>
              <w:t xml:space="preserve">ать: названия изученных произведений и их авторов; смысл понятий: </w:t>
            </w:r>
            <w:r w:rsidR="000B2E75" w:rsidRPr="009C62F8">
              <w:rPr>
                <w:iCs/>
                <w:sz w:val="24"/>
                <w:szCs w:val="24"/>
              </w:rPr>
              <w:t>композитор, исполнитель, слушатель, дирижер.</w:t>
            </w:r>
            <w:r w:rsidR="000B2E75" w:rsidRPr="009C62F8">
              <w:rPr>
                <w:sz w:val="24"/>
                <w:szCs w:val="24"/>
              </w:rPr>
              <w:t xml:space="preserve">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271FD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Что такое опера?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</w:t>
            </w:r>
            <w:r w:rsidRPr="009C62F8">
              <w:rPr>
                <w:color w:val="000000"/>
                <w:sz w:val="24"/>
                <w:szCs w:val="24"/>
              </w:rPr>
              <w:t xml:space="preserve"> понимать: названия музыкальных  театров, особенности музыкальных жанров </w:t>
            </w:r>
            <w:r w:rsidRPr="009C62F8">
              <w:rPr>
                <w:iCs/>
                <w:color w:val="000000"/>
                <w:sz w:val="24"/>
                <w:szCs w:val="24"/>
              </w:rPr>
              <w:t>опера</w:t>
            </w:r>
            <w:r w:rsidRPr="009C62F8">
              <w:rPr>
                <w:color w:val="000000"/>
                <w:sz w:val="24"/>
                <w:szCs w:val="24"/>
              </w:rPr>
              <w:t>, названия изученных жанров и форм музыки.  Уметь: передавать настроение музыки в пении, исполнять в хоре вокальные произведения  с сопровождением и без сопровождения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21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="001271FD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Что такое балет?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музыкальных  театров, особенности музыкальных жанров </w:t>
            </w:r>
            <w:r w:rsidRPr="009C62F8">
              <w:rPr>
                <w:iCs/>
                <w:sz w:val="24"/>
                <w:szCs w:val="24"/>
              </w:rPr>
              <w:t>балет</w:t>
            </w:r>
            <w:r w:rsidRPr="009C62F8">
              <w:rPr>
                <w:sz w:val="24"/>
                <w:szCs w:val="24"/>
              </w:rPr>
              <w:t>, названия изученных жанров и форм музыки.   Передавать настроение музыки в пении, исполнять в хоре вокальные произведения  с сопровождением и без сопровождения.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271FD">
              <w:rPr>
                <w:sz w:val="24"/>
                <w:szCs w:val="24"/>
              </w:rPr>
              <w:t>.02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Детский музыкальный театр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изученных произведений и их авторов; смысл понятий: </w:t>
            </w:r>
            <w:r w:rsidRPr="009C62F8">
              <w:rPr>
                <w:iCs/>
                <w:sz w:val="24"/>
                <w:szCs w:val="24"/>
              </w:rPr>
              <w:t>композитор, исполнитель, слушатель, дирижер.</w:t>
            </w:r>
            <w:r w:rsidRPr="009C62F8">
              <w:rPr>
                <w:sz w:val="24"/>
                <w:szCs w:val="24"/>
              </w:rPr>
              <w:t xml:space="preserve"> Узнавать изученные музыкальные произведения и называть имена их авторов, определять на слух основные жанры (песня, танец, марш), определять и сравнивать характер, настроение, выразительные средства музыки.</w:t>
            </w:r>
          </w:p>
        </w:tc>
      </w:tr>
      <w:tr w:rsidR="000B2E75" w:rsidRPr="009C62F8" w:rsidTr="003C44F0">
        <w:tc>
          <w:tcPr>
            <w:tcW w:w="15451" w:type="dxa"/>
            <w:gridSpan w:val="5"/>
            <w:tcBorders>
              <w:right w:val="single" w:sz="4" w:space="0" w:color="auto"/>
            </w:tcBorders>
          </w:tcPr>
          <w:p w:rsidR="000B2E75" w:rsidRPr="009C62F8" w:rsidRDefault="002E0C64" w:rsidP="00CD7CCE">
            <w:pPr>
              <w:pStyle w:val="a4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iCs/>
                <w:sz w:val="24"/>
                <w:szCs w:val="24"/>
              </w:rPr>
              <w:t xml:space="preserve">       В концертном зале (5ч</w:t>
            </w:r>
            <w:r w:rsidR="000B2E75" w:rsidRPr="009C62F8">
              <w:rPr>
                <w:b/>
                <w:bCs/>
                <w:iCs/>
                <w:sz w:val="24"/>
                <w:szCs w:val="24"/>
              </w:rPr>
              <w:t>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  <w:r w:rsidR="001271F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Симфоническая сказка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узнавать изученные музыкальные сочинения, называть их авторов (М.Глинка); </w:t>
            </w:r>
            <w:r w:rsidRPr="009C62F8">
              <w:rPr>
                <w:iCs/>
                <w:sz w:val="24"/>
                <w:szCs w:val="24"/>
              </w:rPr>
              <w:t xml:space="preserve">смысл понятий – солист, хор; </w:t>
            </w:r>
            <w:r w:rsidRPr="009C62F8">
              <w:rPr>
                <w:sz w:val="24"/>
                <w:szCs w:val="24"/>
              </w:rPr>
              <w:t>определять и сравнивать характер, настроение и средства музыкальной выразительности в музыкальных фрагментах, эмоционально откликаясь на исполнение музыкальных произведений.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1271FD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Обобщающий урок.</w:t>
            </w:r>
          </w:p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 концертном зале</w:t>
            </w:r>
          </w:p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названия изученных произведений и их авторов, образцы музыкального фольклора, народные музыкальные традиции родного края (праздники и обряды). Определять на слух знакомые жанры, узнавать изученные музыкальные произведения, называть имена их авторов, исполнять несколько народных и  композиторских песен (по выбору учащегося). 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1271FD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Картинки с выставки. Музыкальные впечатления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названия изученных жанров (сюита) и форм музыки, выразительность и изобразительность музыкальной интонации; определять и сравнивать характер, настроение и  средства музыкальной выразительности в музыкальных произведениях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26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1271FD">
              <w:rPr>
                <w:sz w:val="24"/>
                <w:szCs w:val="24"/>
              </w:rPr>
              <w:t>.03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«Звучит нестареющий Моцарт» Симфония № 40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B2E75" w:rsidRPr="009C62F8">
              <w:rPr>
                <w:sz w:val="24"/>
                <w:szCs w:val="24"/>
              </w:rPr>
              <w:t>знавать изученные музыкальные произведения и называть имена их авторов, определять и сравнивать характер, настроение  и средства выразительности в музыкальных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lastRenderedPageBreak/>
              <w:t>27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  <w:r w:rsidR="001271F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«Звучит нестареющий Моцарт» Свадьба Фигаро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Воспри</w:t>
            </w:r>
            <w:r w:rsidR="000B2E75" w:rsidRPr="009C62F8">
              <w:rPr>
                <w:sz w:val="24"/>
                <w:szCs w:val="24"/>
              </w:rPr>
              <w:t>нимать: названия изученных жанров и форм музыки (рондо, опера, симфония, увертюра), названия изученных произведений и их авторов; передавать собственные музыкальные впечатления с помощью какого-либо вида музыкально-творческой деятельности,  выступать в роли слушателей.</w:t>
            </w:r>
          </w:p>
        </w:tc>
      </w:tr>
      <w:tr w:rsidR="000B2E75" w:rsidRPr="009C62F8" w:rsidTr="003C44F0">
        <w:tc>
          <w:tcPr>
            <w:tcW w:w="2402" w:type="dxa"/>
            <w:gridSpan w:val="3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13049" w:type="dxa"/>
            <w:gridSpan w:val="2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jc w:val="center"/>
              <w:rPr>
                <w:sz w:val="24"/>
                <w:szCs w:val="24"/>
              </w:rPr>
            </w:pPr>
            <w:r w:rsidRPr="009C62F8">
              <w:rPr>
                <w:b/>
                <w:bCs/>
                <w:iCs/>
                <w:sz w:val="24"/>
                <w:szCs w:val="24"/>
              </w:rPr>
              <w:t>«Чтоб музыкантом быть, так надобно уменье...» (7ч)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/1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271FD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Музыкальные инструменты. Орган</w:t>
            </w:r>
          </w:p>
        </w:tc>
        <w:tc>
          <w:tcPr>
            <w:tcW w:w="10221" w:type="dxa"/>
            <w:tcBorders>
              <w:right w:val="single" w:sz="4" w:space="0" w:color="auto"/>
            </w:tcBorders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 Научатся понимать: изученные музыкальные сочинения, называть их авторов; образцы музыкального фольклора, народные  музыкальные традиции родного края, </w:t>
            </w:r>
            <w:r w:rsidRPr="009C62F8">
              <w:rPr>
                <w:iCs/>
                <w:sz w:val="24"/>
                <w:szCs w:val="24"/>
              </w:rPr>
              <w:t> религиозные традиции.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29</w:t>
            </w:r>
            <w:r>
              <w:rPr>
                <w:sz w:val="24"/>
                <w:szCs w:val="24"/>
              </w:rPr>
              <w:t>/2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1271FD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Все в движении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Научатся понимать: названия изученных жанров (сюита) и форм музыки, выразительность и изобразительность музыкальной интонации; определять и сравнивать характер, настроение и  средства музыкальной выразительности в музыкальных произведениях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30</w:t>
            </w:r>
            <w:r>
              <w:rPr>
                <w:sz w:val="24"/>
                <w:szCs w:val="24"/>
              </w:rPr>
              <w:t>/3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1271FD">
              <w:rPr>
                <w:sz w:val="24"/>
                <w:szCs w:val="24"/>
              </w:rPr>
              <w:t>.04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Музыка учит понимать друг друга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B2E75" w:rsidRPr="009C62F8">
              <w:rPr>
                <w:sz w:val="24"/>
                <w:szCs w:val="24"/>
              </w:rPr>
              <w:t>емонстрировать понимание интонационно-образной природы музыкального искусства, взаимосвязи выразительности и изобразительности в музыке; знания о различных видах музыки, музыкальных инструментах.  Определять и характер, настроение и средства выразительности в музыкальных произведениях.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31</w:t>
            </w:r>
            <w:r>
              <w:rPr>
                <w:sz w:val="24"/>
                <w:szCs w:val="24"/>
              </w:rPr>
              <w:t>/4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  <w:r w:rsidR="001271FD">
              <w:rPr>
                <w:sz w:val="24"/>
                <w:szCs w:val="24"/>
              </w:rPr>
              <w:t>.0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Мажор и минор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0B2E75" w:rsidRPr="009C62F8">
              <w:rPr>
                <w:sz w:val="24"/>
                <w:szCs w:val="24"/>
              </w:rPr>
              <w:t>емонстрировать понимание интонационно-образной природы музыкального искусства, взаимосвязи выразительности и изобразительности в музыке. Узнавать изученные музыкальные произведения и называть имена их авторов.</w:t>
            </w:r>
          </w:p>
        </w:tc>
      </w:tr>
      <w:tr w:rsidR="000B2E75" w:rsidRPr="009C62F8" w:rsidTr="003C44F0">
        <w:trPr>
          <w:trHeight w:val="748"/>
        </w:trPr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/5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1271FD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Два лада. Легенда. Природа и музыка</w:t>
            </w:r>
          </w:p>
        </w:tc>
        <w:tc>
          <w:tcPr>
            <w:tcW w:w="1022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 xml:space="preserve">Научатся понимать: название музыкальных  средств выразительности, понимать и воспринимать </w:t>
            </w:r>
            <w:r w:rsidRPr="009C62F8">
              <w:rPr>
                <w:iCs/>
                <w:sz w:val="24"/>
                <w:szCs w:val="24"/>
              </w:rPr>
              <w:t xml:space="preserve">интонацию </w:t>
            </w:r>
            <w:r w:rsidRPr="009C62F8">
              <w:rPr>
                <w:sz w:val="24"/>
                <w:szCs w:val="24"/>
              </w:rPr>
              <w:t xml:space="preserve">как носителя образного смысла музыки, смысл понятий: </w:t>
            </w:r>
            <w:r w:rsidRPr="009C62F8">
              <w:rPr>
                <w:iCs/>
                <w:sz w:val="24"/>
                <w:szCs w:val="24"/>
              </w:rPr>
              <w:t>музыкальная речь, музыкальный язык.</w:t>
            </w:r>
            <w:r w:rsidRPr="009C62F8">
              <w:rPr>
                <w:sz w:val="24"/>
                <w:szCs w:val="24"/>
              </w:rPr>
              <w:t xml:space="preserve"> Определять на слух основные жанры (песня, танец, марш), выражать свое впечатление в пении, игре или пластике.</w:t>
            </w:r>
          </w:p>
        </w:tc>
      </w:tr>
      <w:tr w:rsidR="000B2E75" w:rsidRPr="009C62F8" w:rsidTr="003C44F0"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33</w:t>
            </w:r>
            <w:r>
              <w:rPr>
                <w:sz w:val="24"/>
                <w:szCs w:val="24"/>
              </w:rPr>
              <w:t>/6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1271FD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Мир композитора. Могут ли иссякнуть мелодии?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0B2E75" w:rsidRPr="009C62F8">
              <w:rPr>
                <w:sz w:val="24"/>
                <w:szCs w:val="24"/>
              </w:rPr>
              <w:t xml:space="preserve">оспринимать </w:t>
            </w:r>
            <w:r w:rsidR="000B2E75" w:rsidRPr="009C62F8">
              <w:rPr>
                <w:iCs/>
                <w:sz w:val="24"/>
                <w:szCs w:val="24"/>
              </w:rPr>
              <w:t xml:space="preserve">интонацию </w:t>
            </w:r>
            <w:r w:rsidR="000B2E75" w:rsidRPr="009C62F8">
              <w:rPr>
                <w:sz w:val="24"/>
                <w:szCs w:val="24"/>
              </w:rPr>
              <w:t xml:space="preserve">как носителя образного смысла музыки; выражать свое отношение к услышанным музыкальным произведениям, исполнять вокальные произведения с музыкальным сопровождением  и без него, определять характер музыкального произведения. </w:t>
            </w:r>
          </w:p>
        </w:tc>
      </w:tr>
      <w:tr w:rsidR="000B2E75" w:rsidRPr="009C62F8" w:rsidTr="003C44F0">
        <w:trPr>
          <w:trHeight w:val="652"/>
        </w:trPr>
        <w:tc>
          <w:tcPr>
            <w:tcW w:w="561" w:type="dxa"/>
          </w:tcPr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  <w:r w:rsidRPr="009C62F8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/7</w:t>
            </w:r>
          </w:p>
          <w:p w:rsidR="000B2E75" w:rsidRPr="009C62F8" w:rsidRDefault="000B2E75" w:rsidP="00CD7CCE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849" w:type="dxa"/>
          </w:tcPr>
          <w:p w:rsidR="000B2E75" w:rsidRPr="009C62F8" w:rsidRDefault="00E76097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1271FD">
              <w:rPr>
                <w:sz w:val="24"/>
                <w:szCs w:val="24"/>
              </w:rPr>
              <w:t>.05</w:t>
            </w:r>
          </w:p>
        </w:tc>
        <w:tc>
          <w:tcPr>
            <w:tcW w:w="992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</w:p>
        </w:tc>
        <w:tc>
          <w:tcPr>
            <w:tcW w:w="2828" w:type="dxa"/>
          </w:tcPr>
          <w:p w:rsidR="000B2E75" w:rsidRPr="009C62F8" w:rsidRDefault="000B2E75" w:rsidP="00CD7CCE">
            <w:pPr>
              <w:pStyle w:val="a4"/>
              <w:rPr>
                <w:bCs/>
                <w:iCs/>
                <w:sz w:val="24"/>
                <w:szCs w:val="24"/>
              </w:rPr>
            </w:pPr>
            <w:r w:rsidRPr="009C62F8">
              <w:rPr>
                <w:bCs/>
                <w:iCs/>
                <w:sz w:val="24"/>
                <w:szCs w:val="24"/>
              </w:rPr>
              <w:t>Заключительный урок-концерт</w:t>
            </w:r>
          </w:p>
        </w:tc>
        <w:tc>
          <w:tcPr>
            <w:tcW w:w="10221" w:type="dxa"/>
          </w:tcPr>
          <w:p w:rsidR="000B2E75" w:rsidRPr="009C62F8" w:rsidRDefault="003C1E4C" w:rsidP="00CD7CCE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</w:t>
            </w:r>
            <w:r w:rsidR="000B2E75" w:rsidRPr="009C62F8">
              <w:rPr>
                <w:sz w:val="24"/>
                <w:szCs w:val="24"/>
              </w:rPr>
              <w:t>знавать изученные музыкальные произведения и называть имена композиторов</w:t>
            </w:r>
            <w:proofErr w:type="gramStart"/>
            <w:r w:rsidR="000B2E75" w:rsidRPr="009C62F8">
              <w:rPr>
                <w:sz w:val="24"/>
                <w:szCs w:val="24"/>
              </w:rPr>
              <w:t xml:space="preserve"> Д</w:t>
            </w:r>
            <w:proofErr w:type="gramEnd"/>
            <w:r w:rsidR="000B2E75" w:rsidRPr="009C62F8">
              <w:rPr>
                <w:sz w:val="24"/>
                <w:szCs w:val="24"/>
              </w:rPr>
              <w:t>емонстрировать знания о различных видах музыки, музыкальных инструментах. Исполнять изученные песни (по выбору учащихся).</w:t>
            </w:r>
          </w:p>
        </w:tc>
      </w:tr>
    </w:tbl>
    <w:p w:rsidR="00516D2B" w:rsidRDefault="00516D2B" w:rsidP="00E97542">
      <w:pPr>
        <w:rPr>
          <w:rFonts w:ascii="Times New Roman" w:hAnsi="Times New Roman"/>
          <w:sz w:val="24"/>
          <w:szCs w:val="24"/>
        </w:rPr>
      </w:pPr>
    </w:p>
    <w:p w:rsidR="00516D2B" w:rsidRDefault="00516D2B" w:rsidP="00516D2B">
      <w:pPr>
        <w:jc w:val="center"/>
        <w:rPr>
          <w:rFonts w:ascii="Times New Roman" w:hAnsi="Times New Roman"/>
          <w:sz w:val="24"/>
          <w:szCs w:val="24"/>
        </w:rPr>
      </w:pPr>
      <w:r w:rsidRPr="00E97542">
        <w:rPr>
          <w:rFonts w:ascii="Times New Roman" w:hAnsi="Times New Roman"/>
          <w:sz w:val="24"/>
          <w:szCs w:val="24"/>
        </w:rPr>
        <w:t>Литература:</w:t>
      </w:r>
    </w:p>
    <w:p w:rsidR="00E97542" w:rsidRPr="00E97542" w:rsidRDefault="00E97542" w:rsidP="00E97542">
      <w:pPr>
        <w:rPr>
          <w:rFonts w:ascii="Times New Roman" w:hAnsi="Times New Roman"/>
          <w:sz w:val="24"/>
          <w:szCs w:val="24"/>
        </w:rPr>
      </w:pPr>
      <w:r w:rsidRPr="00E97542">
        <w:rPr>
          <w:rFonts w:ascii="Times New Roman" w:hAnsi="Times New Roman"/>
          <w:sz w:val="24"/>
          <w:szCs w:val="24"/>
        </w:rPr>
        <w:t>Для учителя</w:t>
      </w:r>
      <w:r w:rsidR="00516D2B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 xml:space="preserve">Музыка: </w:t>
      </w:r>
      <w:proofErr w:type="spellStart"/>
      <w:r>
        <w:rPr>
          <w:rFonts w:ascii="Times New Roman" w:hAnsi="Times New Roman"/>
          <w:sz w:val="24"/>
          <w:szCs w:val="24"/>
        </w:rPr>
        <w:t>электр</w:t>
      </w:r>
      <w:proofErr w:type="spellEnd"/>
      <w:r>
        <w:rPr>
          <w:rFonts w:ascii="Times New Roman" w:hAnsi="Times New Roman"/>
          <w:sz w:val="24"/>
          <w:szCs w:val="24"/>
        </w:rPr>
        <w:t>. учебник  для  2кл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/ </w:t>
      </w:r>
      <w:r w:rsidRPr="009C62F8">
        <w:rPr>
          <w:sz w:val="24"/>
          <w:szCs w:val="24"/>
        </w:rPr>
        <w:t>Е</w:t>
      </w:r>
      <w:r w:rsidRPr="00E97542">
        <w:rPr>
          <w:rFonts w:ascii="Times New Roman" w:hAnsi="Times New Roman"/>
          <w:sz w:val="24"/>
          <w:szCs w:val="24"/>
        </w:rPr>
        <w:t xml:space="preserve">. Д. Критская, Г. П. Сергеева, Т. С. </w:t>
      </w:r>
      <w:proofErr w:type="spellStart"/>
      <w:r w:rsidRPr="00E97542">
        <w:rPr>
          <w:rFonts w:ascii="Times New Roman" w:hAnsi="Times New Roman"/>
          <w:sz w:val="24"/>
          <w:szCs w:val="24"/>
        </w:rPr>
        <w:t>Шмагина</w:t>
      </w:r>
      <w:proofErr w:type="spellEnd"/>
      <w:r w:rsidRPr="009C62F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r w:rsidRPr="00E97542">
        <w:rPr>
          <w:rFonts w:ascii="Times New Roman" w:hAnsi="Times New Roman"/>
          <w:sz w:val="24"/>
          <w:szCs w:val="24"/>
        </w:rPr>
        <w:t>Просвещение</w:t>
      </w:r>
      <w:r>
        <w:rPr>
          <w:rFonts w:ascii="Times New Roman" w:hAnsi="Times New Roman"/>
          <w:sz w:val="24"/>
          <w:szCs w:val="24"/>
        </w:rPr>
        <w:t>,2005</w:t>
      </w:r>
    </w:p>
    <w:p w:rsidR="00E97542" w:rsidRPr="00E97542" w:rsidRDefault="00E97542" w:rsidP="00E97542">
      <w:pPr>
        <w:rPr>
          <w:rFonts w:ascii="Times New Roman" w:hAnsi="Times New Roman"/>
          <w:sz w:val="24"/>
          <w:szCs w:val="24"/>
        </w:rPr>
      </w:pPr>
      <w:r w:rsidRPr="00E97542">
        <w:rPr>
          <w:rFonts w:ascii="Times New Roman" w:hAnsi="Times New Roman"/>
          <w:sz w:val="24"/>
          <w:szCs w:val="24"/>
        </w:rPr>
        <w:lastRenderedPageBreak/>
        <w:t>Для обучающихся</w:t>
      </w:r>
      <w:r w:rsidR="00516D2B">
        <w:rPr>
          <w:rFonts w:ascii="Times New Roman" w:hAnsi="Times New Roman"/>
          <w:sz w:val="24"/>
          <w:szCs w:val="24"/>
        </w:rPr>
        <w:t xml:space="preserve">.  </w:t>
      </w:r>
      <w:r>
        <w:rPr>
          <w:rFonts w:ascii="Times New Roman" w:hAnsi="Times New Roman"/>
          <w:sz w:val="24"/>
          <w:szCs w:val="24"/>
        </w:rPr>
        <w:t xml:space="preserve">Музыка: </w:t>
      </w:r>
      <w:proofErr w:type="spellStart"/>
      <w:r>
        <w:rPr>
          <w:rFonts w:ascii="Times New Roman" w:hAnsi="Times New Roman"/>
          <w:sz w:val="24"/>
          <w:szCs w:val="24"/>
        </w:rPr>
        <w:t>электр</w:t>
      </w:r>
      <w:proofErr w:type="spellEnd"/>
      <w:r>
        <w:rPr>
          <w:rFonts w:ascii="Times New Roman" w:hAnsi="Times New Roman"/>
          <w:sz w:val="24"/>
          <w:szCs w:val="24"/>
        </w:rPr>
        <w:t>. учебник  для  2кл</w:t>
      </w:r>
      <w:proofErr w:type="gramStart"/>
      <w:r>
        <w:rPr>
          <w:rFonts w:ascii="Times New Roman" w:hAnsi="Times New Roman"/>
          <w:sz w:val="24"/>
          <w:szCs w:val="24"/>
        </w:rPr>
        <w:t xml:space="preserve"> .</w:t>
      </w:r>
      <w:proofErr w:type="gramEnd"/>
      <w:r>
        <w:rPr>
          <w:rFonts w:ascii="Times New Roman" w:hAnsi="Times New Roman"/>
          <w:sz w:val="24"/>
          <w:szCs w:val="24"/>
        </w:rPr>
        <w:t xml:space="preserve">/ </w:t>
      </w:r>
      <w:r w:rsidRPr="009C62F8">
        <w:rPr>
          <w:sz w:val="24"/>
          <w:szCs w:val="24"/>
        </w:rPr>
        <w:t>Е</w:t>
      </w:r>
      <w:r w:rsidRPr="00E97542">
        <w:rPr>
          <w:rFonts w:ascii="Times New Roman" w:hAnsi="Times New Roman"/>
          <w:sz w:val="24"/>
          <w:szCs w:val="24"/>
        </w:rPr>
        <w:t xml:space="preserve">. Д. Критская, Г. П. Сергеева, Т. С. </w:t>
      </w:r>
      <w:proofErr w:type="spellStart"/>
      <w:r w:rsidRPr="00E97542">
        <w:rPr>
          <w:rFonts w:ascii="Times New Roman" w:hAnsi="Times New Roman"/>
          <w:sz w:val="24"/>
          <w:szCs w:val="24"/>
        </w:rPr>
        <w:t>Шмагина</w:t>
      </w:r>
      <w:proofErr w:type="spellEnd"/>
      <w:r w:rsidRPr="009C62F8">
        <w:rPr>
          <w:sz w:val="24"/>
          <w:szCs w:val="24"/>
        </w:rPr>
        <w:t xml:space="preserve"> </w:t>
      </w:r>
      <w:r>
        <w:rPr>
          <w:sz w:val="24"/>
          <w:szCs w:val="24"/>
        </w:rPr>
        <w:t>;</w:t>
      </w:r>
      <w:r w:rsidRPr="00E97542">
        <w:rPr>
          <w:rFonts w:ascii="Times New Roman" w:hAnsi="Times New Roman"/>
          <w:sz w:val="24"/>
          <w:szCs w:val="24"/>
        </w:rPr>
        <w:t>Просвещение</w:t>
      </w:r>
      <w:r>
        <w:rPr>
          <w:rFonts w:ascii="Times New Roman" w:hAnsi="Times New Roman"/>
          <w:sz w:val="24"/>
          <w:szCs w:val="24"/>
        </w:rPr>
        <w:t>,2005</w:t>
      </w:r>
    </w:p>
    <w:sectPr w:rsidR="00E97542" w:rsidRPr="00E97542" w:rsidSect="00CD7CCE">
      <w:footerReference w:type="default" r:id="rId9"/>
      <w:pgSz w:w="16838" w:h="11906" w:orient="landscape"/>
      <w:pgMar w:top="1134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DEA" w:rsidRDefault="00617DEA" w:rsidP="006C56A4">
      <w:pPr>
        <w:spacing w:after="0" w:line="240" w:lineRule="auto"/>
      </w:pPr>
      <w:r>
        <w:separator/>
      </w:r>
    </w:p>
  </w:endnote>
  <w:endnote w:type="continuationSeparator" w:id="0">
    <w:p w:rsidR="00617DEA" w:rsidRDefault="00617DEA" w:rsidP="006C5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5100"/>
      <w:docPartObj>
        <w:docPartGallery w:val="Page Numbers (Bottom of Page)"/>
        <w:docPartUnique/>
      </w:docPartObj>
    </w:sdtPr>
    <w:sdtContent>
      <w:p w:rsidR="00204F4A" w:rsidRDefault="006E6C02">
        <w:pPr>
          <w:pStyle w:val="ac"/>
          <w:jc w:val="center"/>
        </w:pPr>
        <w:r>
          <w:fldChar w:fldCharType="begin"/>
        </w:r>
        <w:r w:rsidR="004B129A">
          <w:instrText xml:space="preserve"> PAGE   \* MERGEFORMAT </w:instrText>
        </w:r>
        <w:r>
          <w:fldChar w:fldCharType="separate"/>
        </w:r>
        <w:r w:rsidR="003819DD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204F4A" w:rsidRDefault="00204F4A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DEA" w:rsidRDefault="00617DEA" w:rsidP="006C56A4">
      <w:pPr>
        <w:spacing w:after="0" w:line="240" w:lineRule="auto"/>
      </w:pPr>
      <w:r>
        <w:separator/>
      </w:r>
    </w:p>
  </w:footnote>
  <w:footnote w:type="continuationSeparator" w:id="0">
    <w:p w:rsidR="00617DEA" w:rsidRDefault="00617DEA" w:rsidP="006C5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4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5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6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7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hanging="283"/>
      </w:pPr>
    </w:lvl>
    <w:lvl w:ilvl="1">
      <w:start w:val="1"/>
      <w:numFmt w:val="decimal"/>
      <w:lvlText w:val="%2."/>
      <w:lvlJc w:val="left"/>
      <w:pPr>
        <w:tabs>
          <w:tab w:val="num" w:pos="1414"/>
        </w:tabs>
        <w:ind w:left="1414" w:hanging="283"/>
      </w:pPr>
    </w:lvl>
    <w:lvl w:ilvl="2">
      <w:start w:val="1"/>
      <w:numFmt w:val="decimal"/>
      <w:lvlText w:val="%3."/>
      <w:lvlJc w:val="left"/>
      <w:pPr>
        <w:tabs>
          <w:tab w:val="num" w:pos="2121"/>
        </w:tabs>
        <w:ind w:left="2121" w:hanging="283"/>
      </w:pPr>
    </w:lvl>
    <w:lvl w:ilvl="3">
      <w:start w:val="1"/>
      <w:numFmt w:val="decimal"/>
      <w:lvlText w:val="%4."/>
      <w:lvlJc w:val="left"/>
      <w:pPr>
        <w:tabs>
          <w:tab w:val="num" w:pos="2828"/>
        </w:tabs>
        <w:ind w:left="2828" w:hanging="283"/>
      </w:pPr>
    </w:lvl>
    <w:lvl w:ilvl="4">
      <w:start w:val="1"/>
      <w:numFmt w:val="decimal"/>
      <w:lvlText w:val="%5."/>
      <w:lvlJc w:val="left"/>
      <w:pPr>
        <w:tabs>
          <w:tab w:val="num" w:pos="3535"/>
        </w:tabs>
        <w:ind w:left="3535" w:hanging="283"/>
      </w:pPr>
    </w:lvl>
    <w:lvl w:ilvl="5">
      <w:start w:val="1"/>
      <w:numFmt w:val="decimal"/>
      <w:lvlText w:val="%6."/>
      <w:lvlJc w:val="left"/>
      <w:pPr>
        <w:tabs>
          <w:tab w:val="num" w:pos="4242"/>
        </w:tabs>
        <w:ind w:left="4242" w:hanging="283"/>
      </w:pPr>
    </w:lvl>
    <w:lvl w:ilvl="6">
      <w:start w:val="1"/>
      <w:numFmt w:val="decimal"/>
      <w:lvlText w:val="%7."/>
      <w:lvlJc w:val="left"/>
      <w:pPr>
        <w:tabs>
          <w:tab w:val="num" w:pos="4949"/>
        </w:tabs>
        <w:ind w:left="4949" w:hanging="283"/>
      </w:pPr>
    </w:lvl>
    <w:lvl w:ilvl="7">
      <w:start w:val="1"/>
      <w:numFmt w:val="decimal"/>
      <w:lvlText w:val="%8."/>
      <w:lvlJc w:val="left"/>
      <w:pPr>
        <w:tabs>
          <w:tab w:val="num" w:pos="5656"/>
        </w:tabs>
        <w:ind w:left="5656" w:hanging="283"/>
      </w:pPr>
    </w:lvl>
    <w:lvl w:ilvl="8">
      <w:start w:val="1"/>
      <w:numFmt w:val="decimal"/>
      <w:lvlText w:val="%9."/>
      <w:lvlJc w:val="left"/>
      <w:pPr>
        <w:tabs>
          <w:tab w:val="num" w:pos="6363"/>
        </w:tabs>
        <w:ind w:left="6363" w:hanging="283"/>
      </w:pPr>
    </w:lvl>
  </w:abstractNum>
  <w:abstractNum w:abstractNumId="8">
    <w:nsid w:val="1B943540"/>
    <w:multiLevelType w:val="hybridMultilevel"/>
    <w:tmpl w:val="007E1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A30439"/>
    <w:multiLevelType w:val="hybridMultilevel"/>
    <w:tmpl w:val="67B0577E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AC92027"/>
    <w:multiLevelType w:val="hybridMultilevel"/>
    <w:tmpl w:val="7C601136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BD64F66"/>
    <w:multiLevelType w:val="hybridMultilevel"/>
    <w:tmpl w:val="784C9722"/>
    <w:lvl w:ilvl="0" w:tplc="F4C6079C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>
    <w:nsid w:val="4F5413F3"/>
    <w:multiLevelType w:val="hybridMultilevel"/>
    <w:tmpl w:val="E7E25B0A"/>
    <w:lvl w:ilvl="0" w:tplc="F4C60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8817104"/>
    <w:multiLevelType w:val="hybridMultilevel"/>
    <w:tmpl w:val="D2B2773A"/>
    <w:lvl w:ilvl="0" w:tplc="F4C6079C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3"/>
  </w:num>
  <w:num w:numId="3">
    <w:abstractNumId w:val="10"/>
  </w:num>
  <w:num w:numId="4">
    <w:abstractNumId w:val="11"/>
  </w:num>
  <w:num w:numId="5">
    <w:abstractNumId w:val="12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3"/>
  </w:num>
  <w:num w:numId="11">
    <w:abstractNumId w:val="4"/>
  </w:num>
  <w:num w:numId="12">
    <w:abstractNumId w:val="5"/>
  </w:num>
  <w:num w:numId="13">
    <w:abstractNumId w:val="6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11B05"/>
    <w:rsid w:val="000074B7"/>
    <w:rsid w:val="00032F6A"/>
    <w:rsid w:val="000364A6"/>
    <w:rsid w:val="000434D8"/>
    <w:rsid w:val="0004499D"/>
    <w:rsid w:val="00073BAC"/>
    <w:rsid w:val="0007596F"/>
    <w:rsid w:val="000B2E75"/>
    <w:rsid w:val="000B3218"/>
    <w:rsid w:val="000B7DF8"/>
    <w:rsid w:val="000F3C46"/>
    <w:rsid w:val="00124086"/>
    <w:rsid w:val="001271FD"/>
    <w:rsid w:val="00133926"/>
    <w:rsid w:val="00140ACF"/>
    <w:rsid w:val="00156709"/>
    <w:rsid w:val="00167573"/>
    <w:rsid w:val="001C0D30"/>
    <w:rsid w:val="001D65B5"/>
    <w:rsid w:val="00204F4A"/>
    <w:rsid w:val="00227091"/>
    <w:rsid w:val="00280374"/>
    <w:rsid w:val="00286510"/>
    <w:rsid w:val="002A2026"/>
    <w:rsid w:val="002C5E1D"/>
    <w:rsid w:val="002D1F9B"/>
    <w:rsid w:val="002E0C64"/>
    <w:rsid w:val="00327D26"/>
    <w:rsid w:val="003624EF"/>
    <w:rsid w:val="00362F8E"/>
    <w:rsid w:val="00367F77"/>
    <w:rsid w:val="003819DD"/>
    <w:rsid w:val="003A3C46"/>
    <w:rsid w:val="003C1E4C"/>
    <w:rsid w:val="003C44F0"/>
    <w:rsid w:val="0041703D"/>
    <w:rsid w:val="0042649F"/>
    <w:rsid w:val="004537D4"/>
    <w:rsid w:val="004550D8"/>
    <w:rsid w:val="004757D8"/>
    <w:rsid w:val="00497072"/>
    <w:rsid w:val="004A0EE0"/>
    <w:rsid w:val="004B129A"/>
    <w:rsid w:val="004E1414"/>
    <w:rsid w:val="00511B05"/>
    <w:rsid w:val="00516D2B"/>
    <w:rsid w:val="005320E4"/>
    <w:rsid w:val="00554C8B"/>
    <w:rsid w:val="005606E6"/>
    <w:rsid w:val="00560B7D"/>
    <w:rsid w:val="0057485D"/>
    <w:rsid w:val="0059387A"/>
    <w:rsid w:val="005B3F9E"/>
    <w:rsid w:val="005C6E86"/>
    <w:rsid w:val="005F0AAE"/>
    <w:rsid w:val="00601FAD"/>
    <w:rsid w:val="00611BA4"/>
    <w:rsid w:val="00613EEA"/>
    <w:rsid w:val="00617DEA"/>
    <w:rsid w:val="00621641"/>
    <w:rsid w:val="006243BF"/>
    <w:rsid w:val="00632EB0"/>
    <w:rsid w:val="006424CA"/>
    <w:rsid w:val="00665F80"/>
    <w:rsid w:val="00677D23"/>
    <w:rsid w:val="00692DB2"/>
    <w:rsid w:val="006C27F3"/>
    <w:rsid w:val="006C458B"/>
    <w:rsid w:val="006C56A4"/>
    <w:rsid w:val="006E6C02"/>
    <w:rsid w:val="0071539C"/>
    <w:rsid w:val="00730DC6"/>
    <w:rsid w:val="0078535C"/>
    <w:rsid w:val="007A36E7"/>
    <w:rsid w:val="007A646D"/>
    <w:rsid w:val="007C2E50"/>
    <w:rsid w:val="008010AD"/>
    <w:rsid w:val="0081313E"/>
    <w:rsid w:val="008215B6"/>
    <w:rsid w:val="008420BB"/>
    <w:rsid w:val="00885A63"/>
    <w:rsid w:val="00886E9E"/>
    <w:rsid w:val="008E2F67"/>
    <w:rsid w:val="008F1EFE"/>
    <w:rsid w:val="00907636"/>
    <w:rsid w:val="00932ACA"/>
    <w:rsid w:val="009333B2"/>
    <w:rsid w:val="00944F03"/>
    <w:rsid w:val="009B4415"/>
    <w:rsid w:val="009C0E9D"/>
    <w:rsid w:val="009C62F8"/>
    <w:rsid w:val="009E23C3"/>
    <w:rsid w:val="00A27CD7"/>
    <w:rsid w:val="00A8765E"/>
    <w:rsid w:val="00AA1273"/>
    <w:rsid w:val="00AA7627"/>
    <w:rsid w:val="00AD026F"/>
    <w:rsid w:val="00AD2980"/>
    <w:rsid w:val="00AF7E1A"/>
    <w:rsid w:val="00B00F64"/>
    <w:rsid w:val="00B03AF5"/>
    <w:rsid w:val="00B205BF"/>
    <w:rsid w:val="00B24C04"/>
    <w:rsid w:val="00B400E6"/>
    <w:rsid w:val="00B84522"/>
    <w:rsid w:val="00BF37E8"/>
    <w:rsid w:val="00C16BC4"/>
    <w:rsid w:val="00C335DA"/>
    <w:rsid w:val="00C907F5"/>
    <w:rsid w:val="00CA14CE"/>
    <w:rsid w:val="00CB4847"/>
    <w:rsid w:val="00CC50D3"/>
    <w:rsid w:val="00CD71DA"/>
    <w:rsid w:val="00CD7CCE"/>
    <w:rsid w:val="00CE4379"/>
    <w:rsid w:val="00D03CDF"/>
    <w:rsid w:val="00D17FAA"/>
    <w:rsid w:val="00D30C2E"/>
    <w:rsid w:val="00D51C3A"/>
    <w:rsid w:val="00D8463F"/>
    <w:rsid w:val="00D91AA9"/>
    <w:rsid w:val="00DC1528"/>
    <w:rsid w:val="00DF6A74"/>
    <w:rsid w:val="00E019E6"/>
    <w:rsid w:val="00E21821"/>
    <w:rsid w:val="00E4144B"/>
    <w:rsid w:val="00E76097"/>
    <w:rsid w:val="00E8352F"/>
    <w:rsid w:val="00E97542"/>
    <w:rsid w:val="00ED626A"/>
    <w:rsid w:val="00EE5B64"/>
    <w:rsid w:val="00F013A9"/>
    <w:rsid w:val="00F01D45"/>
    <w:rsid w:val="00F0730D"/>
    <w:rsid w:val="00F57897"/>
    <w:rsid w:val="00F84FFF"/>
    <w:rsid w:val="00FA0333"/>
    <w:rsid w:val="00FD42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B0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511B05"/>
    <w:pPr>
      <w:keepNext/>
      <w:autoSpaceDE w:val="0"/>
      <w:autoSpaceDN w:val="0"/>
      <w:spacing w:after="0" w:line="240" w:lineRule="auto"/>
      <w:outlineLvl w:val="0"/>
    </w:pPr>
    <w:rPr>
      <w:rFonts w:ascii="Times New Roman" w:eastAsia="Times New Roman" w:hAnsi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1B0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2">
    <w:name w:val="Body Text Indent 2"/>
    <w:basedOn w:val="a"/>
    <w:link w:val="20"/>
    <w:rsid w:val="00511B05"/>
    <w:pPr>
      <w:spacing w:after="0" w:line="240" w:lineRule="auto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511B05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qFormat/>
    <w:rsid w:val="00511B05"/>
    <w:pPr>
      <w:ind w:left="720"/>
      <w:contextualSpacing/>
    </w:pPr>
    <w:rPr>
      <w:rFonts w:eastAsia="Times New Roman"/>
      <w:lang w:eastAsia="ru-RU"/>
    </w:rPr>
  </w:style>
  <w:style w:type="paragraph" w:styleId="a4">
    <w:name w:val="No Spacing"/>
    <w:link w:val="a5"/>
    <w:qFormat/>
    <w:rsid w:val="00511B0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511B05"/>
    <w:rPr>
      <w:b/>
      <w:bCs/>
    </w:rPr>
  </w:style>
  <w:style w:type="paragraph" w:styleId="a7">
    <w:name w:val="Body Text"/>
    <w:basedOn w:val="a"/>
    <w:link w:val="a8"/>
    <w:uiPriority w:val="99"/>
    <w:unhideWhenUsed/>
    <w:rsid w:val="009E23C3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9E23C3"/>
    <w:rPr>
      <w:rFonts w:ascii="Calibri" w:eastAsia="Calibri" w:hAnsi="Calibri" w:cs="Times New Roman"/>
    </w:rPr>
  </w:style>
  <w:style w:type="paragraph" w:customStyle="1" w:styleId="ParagraphStyle">
    <w:name w:val="Paragraph Style"/>
    <w:rsid w:val="008F1E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table" w:styleId="a9">
    <w:name w:val="Table Grid"/>
    <w:basedOn w:val="a1"/>
    <w:uiPriority w:val="59"/>
    <w:rsid w:val="000B7D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semiHidden/>
    <w:unhideWhenUsed/>
    <w:rsid w:val="006C5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6C56A4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6C56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6C56A4"/>
    <w:rPr>
      <w:rFonts w:ascii="Calibri" w:eastAsia="Calibri" w:hAnsi="Calibri" w:cs="Times New Roman"/>
    </w:rPr>
  </w:style>
  <w:style w:type="paragraph" w:customStyle="1" w:styleId="Standard">
    <w:name w:val="Standard"/>
    <w:rsid w:val="00CB484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e">
    <w:name w:val="Balloon Text"/>
    <w:basedOn w:val="a"/>
    <w:link w:val="af"/>
    <w:uiPriority w:val="99"/>
    <w:semiHidden/>
    <w:unhideWhenUsed/>
    <w:rsid w:val="007153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71539C"/>
    <w:rPr>
      <w:rFonts w:ascii="Tahoma" w:eastAsia="Calibri" w:hAnsi="Tahoma" w:cs="Tahoma"/>
      <w:sz w:val="16"/>
      <w:szCs w:val="16"/>
    </w:rPr>
  </w:style>
  <w:style w:type="paragraph" w:customStyle="1" w:styleId="11">
    <w:name w:val="Абзац списка1"/>
    <w:basedOn w:val="a"/>
    <w:rsid w:val="00204F4A"/>
    <w:pPr>
      <w:suppressAutoHyphens/>
      <w:ind w:left="720"/>
    </w:pPr>
    <w:rPr>
      <w:rFonts w:eastAsia="Times New Roman"/>
      <w:lang w:eastAsia="ar-SA"/>
    </w:rPr>
  </w:style>
  <w:style w:type="paragraph" w:customStyle="1" w:styleId="af0">
    <w:name w:val="Содержимое таблицы"/>
    <w:basedOn w:val="a"/>
    <w:rsid w:val="00204F4A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a5">
    <w:name w:val="Без интервала Знак"/>
    <w:link w:val="a4"/>
    <w:rsid w:val="00204F4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CharAttribute501">
    <w:name w:val="CharAttribute501"/>
    <w:uiPriority w:val="99"/>
    <w:rsid w:val="00CC50D3"/>
    <w:rPr>
      <w:rFonts w:ascii="Times New Roman" w:eastAsia="Times New Roman"/>
      <w:i/>
      <w:sz w:val="28"/>
      <w:u w:val="single"/>
    </w:rPr>
  </w:style>
  <w:style w:type="paragraph" w:customStyle="1" w:styleId="ParaAttribute38">
    <w:name w:val="ParaAttribute38"/>
    <w:rsid w:val="00CC50D3"/>
    <w:pPr>
      <w:spacing w:after="0" w:line="240" w:lineRule="auto"/>
      <w:ind w:right="-1"/>
      <w:jc w:val="both"/>
    </w:pPr>
    <w:rPr>
      <w:rFonts w:ascii="Times New Roman" w:eastAsia="№Е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3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E1EFE4-A456-4510-AD37-65735CAE0E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11</Pages>
  <Words>3420</Words>
  <Characters>19498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ААШ</dc:creator>
  <cp:lastModifiedBy>GRAFF23</cp:lastModifiedBy>
  <cp:revision>11</cp:revision>
  <cp:lastPrinted>2017-09-17T17:31:00Z</cp:lastPrinted>
  <dcterms:created xsi:type="dcterms:W3CDTF">2021-08-29T16:07:00Z</dcterms:created>
  <dcterms:modified xsi:type="dcterms:W3CDTF">2022-10-03T14:52:00Z</dcterms:modified>
</cp:coreProperties>
</file>